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7CBA7" w14:textId="58F73D2F" w:rsidR="009C5837" w:rsidRPr="005F7F61" w:rsidRDefault="009C5837" w:rsidP="005F7F61">
      <w:pPr>
        <w:spacing w:after="0" w:line="240" w:lineRule="auto"/>
        <w:rPr>
          <w:rFonts w:eastAsia="Times New Roman" w:cstheme="minorHAnsi"/>
          <w:sz w:val="28"/>
          <w:szCs w:val="28"/>
          <w:lang w:val="es-ES_tradnl" w:eastAsia="es-ES"/>
        </w:rPr>
      </w:pPr>
      <w:r w:rsidRPr="005F7F61">
        <w:rPr>
          <w:rFonts w:eastAsia="Times New Roman" w:cstheme="minorHAnsi"/>
          <w:sz w:val="28"/>
          <w:szCs w:val="28"/>
          <w:u w:val="single"/>
          <w:lang w:val="es-ES_tradnl" w:eastAsia="es-ES"/>
        </w:rPr>
        <w:t>Una última experiencia</w:t>
      </w:r>
      <w:r w:rsidRPr="005F7F61">
        <w:rPr>
          <w:rFonts w:eastAsia="Times New Roman" w:cstheme="minorHAnsi"/>
          <w:sz w:val="28"/>
          <w:szCs w:val="28"/>
          <w:lang w:val="es-ES_tradnl" w:eastAsia="es-ES"/>
        </w:rPr>
        <w:t> (</w:t>
      </w:r>
      <w:r w:rsidR="005F7F61" w:rsidRPr="005F7F61">
        <w:rPr>
          <w:rFonts w:eastAsia="Times New Roman" w:cstheme="minorHAnsi"/>
          <w:sz w:val="28"/>
          <w:szCs w:val="28"/>
          <w:lang w:val="es-ES_tradnl" w:eastAsia="es-ES"/>
        </w:rPr>
        <w:t>¿</w:t>
      </w:r>
      <w:r w:rsidRPr="005F7F61">
        <w:rPr>
          <w:rFonts w:eastAsia="Times New Roman" w:cstheme="minorHAnsi"/>
          <w:sz w:val="28"/>
          <w:szCs w:val="28"/>
          <w:lang w:val="es-ES_tradnl" w:eastAsia="es-ES"/>
        </w:rPr>
        <w:t>la “caída providencial”?)</w:t>
      </w:r>
    </w:p>
    <w:p w14:paraId="2298BF7F" w14:textId="77777777" w:rsidR="005F7F61" w:rsidRPr="005F7F61" w:rsidRDefault="005F7F61" w:rsidP="005F7F61">
      <w:pPr>
        <w:spacing w:after="0" w:line="240" w:lineRule="auto"/>
        <w:rPr>
          <w:rFonts w:eastAsia="Times New Roman" w:cstheme="minorHAnsi"/>
          <w:sz w:val="28"/>
          <w:szCs w:val="28"/>
          <w:lang w:eastAsia="es-ES"/>
        </w:rPr>
      </w:pPr>
    </w:p>
    <w:p w14:paraId="312CAB02" w14:textId="77777777"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lang w:val="es-ES_tradnl" w:eastAsia="es-ES"/>
        </w:rPr>
        <w:t>Estaban estas memorias en imprenta cuando ocurrió un hecho imprevisto.</w:t>
      </w:r>
    </w:p>
    <w:p w14:paraId="19A94C16" w14:textId="7BF24F64" w:rsidR="009C5837" w:rsidRDefault="009C5837" w:rsidP="005F7F61">
      <w:pPr>
        <w:spacing w:after="0" w:line="240" w:lineRule="auto"/>
        <w:rPr>
          <w:rFonts w:eastAsia="Times New Roman" w:cstheme="minorHAnsi"/>
          <w:sz w:val="28"/>
          <w:szCs w:val="28"/>
          <w:lang w:val="es-ES_tradnl" w:eastAsia="es-ES"/>
        </w:rPr>
      </w:pPr>
      <w:r w:rsidRPr="005F7F61">
        <w:rPr>
          <w:rFonts w:eastAsia="Times New Roman" w:cstheme="minorHAnsi"/>
          <w:sz w:val="28"/>
          <w:szCs w:val="28"/>
          <w:lang w:val="es-ES_tradnl" w:eastAsia="es-ES"/>
        </w:rPr>
        <w:t xml:space="preserve">Era el 21 de febrero de 2021 y me dirigía precisamente a la editorial para repasar (por última vez) todo el texto y escoger las fotos más adecuadas para su inclusión cuando, al salir de casa, crucé corriendo la calle para pillar el autobús, con tan mala fortuna que resbaló mi pie derecho, cayendo de costado contra el bordillo de la acera… Resultado: </w:t>
      </w:r>
      <w:r w:rsidR="005F7F61">
        <w:rPr>
          <w:rFonts w:eastAsia="Times New Roman" w:cstheme="minorHAnsi"/>
          <w:sz w:val="28"/>
          <w:szCs w:val="28"/>
          <w:lang w:val="es-ES_tradnl" w:eastAsia="es-ES"/>
        </w:rPr>
        <w:t>¡</w:t>
      </w:r>
      <w:r w:rsidRPr="005F7F61">
        <w:rPr>
          <w:rFonts w:eastAsia="Times New Roman" w:cstheme="minorHAnsi"/>
          <w:sz w:val="28"/>
          <w:szCs w:val="28"/>
          <w:lang w:val="es-ES_tradnl" w:eastAsia="es-ES"/>
        </w:rPr>
        <w:t>rotura del hueso de la pelvis por dos puntos!</w:t>
      </w:r>
    </w:p>
    <w:p w14:paraId="49D14289" w14:textId="77777777" w:rsidR="005F7F61" w:rsidRPr="005F7F61" w:rsidRDefault="005F7F61" w:rsidP="005F7F61">
      <w:pPr>
        <w:spacing w:after="0" w:line="240" w:lineRule="auto"/>
        <w:rPr>
          <w:rFonts w:eastAsia="Times New Roman" w:cstheme="minorHAnsi"/>
          <w:sz w:val="28"/>
          <w:szCs w:val="28"/>
          <w:lang w:val="es-ES_tradnl" w:eastAsia="es-ES"/>
        </w:rPr>
      </w:pPr>
    </w:p>
    <w:p w14:paraId="0ED8B219" w14:textId="698D8BA3"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lang w:val="es-ES_tradnl" w:eastAsia="es-ES"/>
        </w:rPr>
        <w:t xml:space="preserve">Después de una “procesión sanitaria” por urgencias y hospitales acabé en el Hospital </w:t>
      </w:r>
      <w:proofErr w:type="spellStart"/>
      <w:r w:rsidRPr="005F7F61">
        <w:rPr>
          <w:rFonts w:eastAsia="Times New Roman" w:cstheme="minorHAnsi"/>
          <w:sz w:val="28"/>
          <w:szCs w:val="28"/>
          <w:lang w:val="es-ES_tradnl" w:eastAsia="es-ES"/>
        </w:rPr>
        <w:t>Clínic</w:t>
      </w:r>
      <w:proofErr w:type="spellEnd"/>
      <w:r w:rsidRPr="005F7F61">
        <w:rPr>
          <w:rFonts w:eastAsia="Times New Roman" w:cstheme="minorHAnsi"/>
          <w:sz w:val="28"/>
          <w:szCs w:val="28"/>
          <w:lang w:val="es-ES_tradnl" w:eastAsia="es-ES"/>
        </w:rPr>
        <w:t xml:space="preserve">. Allí estuve 18 días (operación y primera convalecencia). Después me trasladan a la enfermería que la Compañía </w:t>
      </w:r>
      <w:r w:rsidR="005F7F61">
        <w:rPr>
          <w:rFonts w:eastAsia="Times New Roman" w:cstheme="minorHAnsi"/>
          <w:sz w:val="28"/>
          <w:szCs w:val="28"/>
          <w:lang w:val="es-ES_tradnl" w:eastAsia="es-ES"/>
        </w:rPr>
        <w:t xml:space="preserve">de Jesús </w:t>
      </w:r>
      <w:r w:rsidRPr="005F7F61">
        <w:rPr>
          <w:rFonts w:eastAsia="Times New Roman" w:cstheme="minorHAnsi"/>
          <w:sz w:val="28"/>
          <w:szCs w:val="28"/>
          <w:lang w:val="es-ES_tradnl" w:eastAsia="es-ES"/>
        </w:rPr>
        <w:t>tenemos en Sant Cugat del Vall</w:t>
      </w:r>
      <w:r w:rsidR="005F7F61">
        <w:rPr>
          <w:rFonts w:eastAsia="Times New Roman" w:cstheme="minorHAnsi"/>
          <w:sz w:val="28"/>
          <w:szCs w:val="28"/>
          <w:lang w:val="es-ES_tradnl" w:eastAsia="es-ES"/>
        </w:rPr>
        <w:t>è</w:t>
      </w:r>
      <w:r w:rsidRPr="005F7F61">
        <w:rPr>
          <w:rFonts w:eastAsia="Times New Roman" w:cstheme="minorHAnsi"/>
          <w:sz w:val="28"/>
          <w:szCs w:val="28"/>
          <w:lang w:val="es-ES_tradnl" w:eastAsia="es-ES"/>
        </w:rPr>
        <w:t>s (desde donde estoy escribiendo este capítulo) para todo mi proceso de rehabilitación, bastante largo…</w:t>
      </w:r>
    </w:p>
    <w:p w14:paraId="2A353536" w14:textId="77777777"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lang w:val="es-ES_tradnl" w:eastAsia="es-ES"/>
        </w:rPr>
        <w:t> </w:t>
      </w:r>
    </w:p>
    <w:p w14:paraId="56472112" w14:textId="720519C4"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lang w:val="es-ES_tradnl" w:eastAsia="es-ES"/>
        </w:rPr>
        <w:t xml:space="preserve">Las experiencias que he ido viviendo y las reflexiones subsiguientes, compartidas con amigos y compañeros, me han suscitado poderlas añadir a estas memorias pues creo nos plantean cuestiones muy serias </w:t>
      </w:r>
      <w:r w:rsidR="005F7F61">
        <w:rPr>
          <w:rFonts w:ascii="Calibri" w:eastAsia="Times New Roman" w:hAnsi="Calibri" w:cs="Calibri"/>
          <w:sz w:val="28"/>
          <w:szCs w:val="28"/>
          <w:lang w:val="es-ES_tradnl" w:eastAsia="es-ES"/>
        </w:rPr>
        <w:t>—</w:t>
      </w:r>
      <w:r w:rsidRPr="005F7F61">
        <w:rPr>
          <w:rFonts w:eastAsia="Times New Roman" w:cstheme="minorHAnsi"/>
          <w:sz w:val="28"/>
          <w:szCs w:val="28"/>
          <w:lang w:val="es-ES_tradnl" w:eastAsia="es-ES"/>
        </w:rPr>
        <w:t>como personas y como sociedad</w:t>
      </w:r>
      <w:r w:rsidR="005F7F61">
        <w:rPr>
          <w:rFonts w:ascii="Calibri" w:eastAsia="Times New Roman" w:hAnsi="Calibri" w:cs="Calibri"/>
          <w:sz w:val="28"/>
          <w:szCs w:val="28"/>
          <w:lang w:val="es-ES_tradnl" w:eastAsia="es-ES"/>
        </w:rPr>
        <w:t>—</w:t>
      </w:r>
      <w:r w:rsidRPr="005F7F61">
        <w:rPr>
          <w:rFonts w:eastAsia="Times New Roman" w:cstheme="minorHAnsi"/>
          <w:sz w:val="28"/>
          <w:szCs w:val="28"/>
          <w:lang w:val="es-ES_tradnl" w:eastAsia="es-ES"/>
        </w:rPr>
        <w:t xml:space="preserve"> en relación </w:t>
      </w:r>
      <w:r w:rsidR="005F7F61">
        <w:rPr>
          <w:rFonts w:eastAsia="Times New Roman" w:cstheme="minorHAnsi"/>
          <w:sz w:val="28"/>
          <w:szCs w:val="28"/>
          <w:lang w:val="es-ES_tradnl" w:eastAsia="es-ES"/>
        </w:rPr>
        <w:t>con</w:t>
      </w:r>
      <w:r w:rsidRPr="005F7F61">
        <w:rPr>
          <w:rFonts w:eastAsia="Times New Roman" w:cstheme="minorHAnsi"/>
          <w:sz w:val="28"/>
          <w:szCs w:val="28"/>
          <w:lang w:val="es-ES_tradnl" w:eastAsia="es-ES"/>
        </w:rPr>
        <w:t xml:space="preserve"> los últimos años de nuestra vida, cuando ésta se deteriora indefinidamente…</w:t>
      </w:r>
    </w:p>
    <w:p w14:paraId="01CCA22F" w14:textId="48BA5FE0"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lang w:val="es-ES_tradnl" w:eastAsia="es-ES"/>
        </w:rPr>
        <w:t>Por eso este capítulo tiene dos partes: a) mis experiencias personales; b) reflexiones generales sobre la vida y la muerte</w:t>
      </w:r>
      <w:r w:rsidR="005F7F61">
        <w:rPr>
          <w:rFonts w:eastAsia="Times New Roman" w:cstheme="minorHAnsi"/>
          <w:sz w:val="28"/>
          <w:szCs w:val="28"/>
          <w:lang w:val="es-ES_tradnl" w:eastAsia="es-ES"/>
        </w:rPr>
        <w:t>.</w:t>
      </w:r>
    </w:p>
    <w:p w14:paraId="2276951B" w14:textId="77777777"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lang w:val="es-ES_tradnl" w:eastAsia="es-ES"/>
        </w:rPr>
        <w:t> </w:t>
      </w:r>
    </w:p>
    <w:p w14:paraId="3A42F0D9" w14:textId="77777777" w:rsidR="009C5837" w:rsidRPr="005F7F61" w:rsidRDefault="009C5837" w:rsidP="005F7F61">
      <w:pPr>
        <w:spacing w:after="0" w:line="240" w:lineRule="auto"/>
        <w:ind w:left="720"/>
        <w:rPr>
          <w:rFonts w:eastAsia="Times New Roman" w:cstheme="minorHAnsi"/>
          <w:sz w:val="28"/>
          <w:szCs w:val="28"/>
          <w:lang w:eastAsia="es-ES"/>
        </w:rPr>
      </w:pPr>
      <w:r w:rsidRPr="005F7F61">
        <w:rPr>
          <w:rFonts w:eastAsia="Times New Roman" w:cstheme="minorHAnsi"/>
          <w:sz w:val="28"/>
          <w:szCs w:val="28"/>
          <w:lang w:val="es-ES_tradnl" w:eastAsia="es-ES"/>
        </w:rPr>
        <w:t>A)     </w:t>
      </w:r>
      <w:r w:rsidRPr="005F7F61">
        <w:rPr>
          <w:rFonts w:eastAsia="Times New Roman" w:cstheme="minorHAnsi"/>
          <w:sz w:val="28"/>
          <w:szCs w:val="28"/>
          <w:u w:val="single"/>
          <w:lang w:val="es-ES_tradnl" w:eastAsia="es-ES"/>
        </w:rPr>
        <w:t>Experiencias personales</w:t>
      </w:r>
    </w:p>
    <w:p w14:paraId="351E7C9D" w14:textId="7268445B" w:rsidR="009C5837" w:rsidRPr="005F7F61" w:rsidRDefault="009C5837" w:rsidP="005F7F61">
      <w:pPr>
        <w:spacing w:after="0" w:line="240" w:lineRule="auto"/>
        <w:ind w:left="360"/>
        <w:rPr>
          <w:rFonts w:eastAsia="Times New Roman" w:cstheme="minorHAnsi"/>
          <w:sz w:val="28"/>
          <w:szCs w:val="28"/>
          <w:lang w:eastAsia="es-ES"/>
        </w:rPr>
      </w:pPr>
      <w:r w:rsidRPr="005F7F61">
        <w:rPr>
          <w:rFonts w:eastAsia="Times New Roman" w:cstheme="minorHAnsi"/>
          <w:sz w:val="28"/>
          <w:szCs w:val="28"/>
          <w:lang w:val="es-ES_tradnl" w:eastAsia="es-ES"/>
        </w:rPr>
        <w:t>He vivido experiencias personales muy variadas… algunas</w:t>
      </w:r>
      <w:r w:rsidR="005F7F61">
        <w:rPr>
          <w:rFonts w:eastAsia="Times New Roman" w:cstheme="minorHAnsi"/>
          <w:sz w:val="28"/>
          <w:szCs w:val="28"/>
          <w:lang w:val="es-ES_tradnl" w:eastAsia="es-ES"/>
        </w:rPr>
        <w:t xml:space="preserve"> </w:t>
      </w:r>
      <w:r w:rsidRPr="005F7F61">
        <w:rPr>
          <w:rFonts w:eastAsia="Times New Roman" w:cstheme="minorHAnsi"/>
          <w:sz w:val="28"/>
          <w:szCs w:val="28"/>
          <w:lang w:val="es-ES_tradnl" w:eastAsia="es-ES"/>
        </w:rPr>
        <w:t>verdaderamente sorprendentes.</w:t>
      </w:r>
    </w:p>
    <w:p w14:paraId="6D9F6D52" w14:textId="77777777" w:rsidR="009C5837" w:rsidRPr="005F7F61" w:rsidRDefault="009C5837" w:rsidP="005F7F61">
      <w:pPr>
        <w:spacing w:after="0" w:line="240" w:lineRule="auto"/>
        <w:ind w:left="360"/>
        <w:rPr>
          <w:rFonts w:eastAsia="Times New Roman" w:cstheme="minorHAnsi"/>
          <w:sz w:val="28"/>
          <w:szCs w:val="28"/>
          <w:lang w:eastAsia="es-ES"/>
        </w:rPr>
      </w:pPr>
      <w:r w:rsidRPr="005F7F61">
        <w:rPr>
          <w:rFonts w:eastAsia="Times New Roman" w:cstheme="minorHAnsi"/>
          <w:sz w:val="28"/>
          <w:szCs w:val="28"/>
          <w:lang w:val="es-ES_tradnl" w:eastAsia="es-ES"/>
        </w:rPr>
        <w:t>Empiezo relatando las “negativas”:</w:t>
      </w:r>
    </w:p>
    <w:p w14:paraId="1831DE46" w14:textId="251353F7" w:rsidR="009C5837" w:rsidRPr="005F7F61" w:rsidRDefault="009C5837" w:rsidP="005F7F61">
      <w:pPr>
        <w:spacing w:after="0" w:line="240" w:lineRule="auto"/>
        <w:ind w:left="360"/>
        <w:rPr>
          <w:rFonts w:eastAsia="Times New Roman" w:cstheme="minorHAnsi"/>
          <w:sz w:val="28"/>
          <w:szCs w:val="28"/>
          <w:lang w:eastAsia="es-ES"/>
        </w:rPr>
      </w:pPr>
      <w:r w:rsidRPr="005F7F61">
        <w:rPr>
          <w:rFonts w:eastAsia="Times New Roman" w:cstheme="minorHAnsi"/>
          <w:sz w:val="28"/>
          <w:szCs w:val="28"/>
          <w:lang w:val="es-ES_tradnl" w:eastAsia="es-ES"/>
        </w:rPr>
        <w:t>Estar postrado en una cama, conviviendo con un dolor casi permanente, me hacía pensar en la cantidad de personas que sufren, especialmente en países o lugares que no tienen nuestros recursos, o en personas solas (sin familia). Además</w:t>
      </w:r>
      <w:r w:rsidR="005F7F61">
        <w:rPr>
          <w:rFonts w:eastAsia="Times New Roman" w:cstheme="minorHAnsi"/>
          <w:sz w:val="28"/>
          <w:szCs w:val="28"/>
          <w:lang w:val="es-ES_tradnl" w:eastAsia="es-ES"/>
        </w:rPr>
        <w:t>,</w:t>
      </w:r>
      <w:r w:rsidRPr="005F7F61">
        <w:rPr>
          <w:rFonts w:eastAsia="Times New Roman" w:cstheme="minorHAnsi"/>
          <w:sz w:val="28"/>
          <w:szCs w:val="28"/>
          <w:lang w:val="es-ES_tradnl" w:eastAsia="es-ES"/>
        </w:rPr>
        <w:t xml:space="preserve"> en esos días estalló la guerra de Rusia contra Ucrania… con todo el sufrimiento generado a la población y la vergüenza mundial de instituciones internacionales (ONU, Consejo de Seguridad, etc.) que han demostrado su inutilidad, sus “trampas internas”.</w:t>
      </w:r>
    </w:p>
    <w:p w14:paraId="4C28E418" w14:textId="55BA63AD" w:rsidR="009C5837" w:rsidRDefault="009C5837" w:rsidP="005F7F61">
      <w:pPr>
        <w:spacing w:after="0" w:line="240" w:lineRule="auto"/>
        <w:ind w:left="360"/>
        <w:rPr>
          <w:rFonts w:eastAsia="Times New Roman" w:cstheme="minorHAnsi"/>
          <w:sz w:val="28"/>
          <w:szCs w:val="28"/>
          <w:lang w:val="es-ES_tradnl" w:eastAsia="es-ES"/>
        </w:rPr>
      </w:pPr>
      <w:r w:rsidRPr="005F7F61">
        <w:rPr>
          <w:rFonts w:eastAsia="Times New Roman" w:cstheme="minorHAnsi"/>
          <w:sz w:val="28"/>
          <w:szCs w:val="28"/>
          <w:lang w:val="es-ES_tradnl" w:eastAsia="es-ES"/>
        </w:rPr>
        <w:t>Por otro lado</w:t>
      </w:r>
      <w:r w:rsidR="005F7F61">
        <w:rPr>
          <w:rFonts w:eastAsia="Times New Roman" w:cstheme="minorHAnsi"/>
          <w:sz w:val="28"/>
          <w:szCs w:val="28"/>
          <w:lang w:val="es-ES_tradnl" w:eastAsia="es-ES"/>
        </w:rPr>
        <w:t>,</w:t>
      </w:r>
      <w:r w:rsidRPr="005F7F61">
        <w:rPr>
          <w:rFonts w:eastAsia="Times New Roman" w:cstheme="minorHAnsi"/>
          <w:sz w:val="28"/>
          <w:szCs w:val="28"/>
          <w:lang w:val="es-ES_tradnl" w:eastAsia="es-ES"/>
        </w:rPr>
        <w:t xml:space="preserve"> observar el funcionamiento interno de un hospital (con más de 4.500 trabajadores). Desde la variedad de personas, enfermeras o cuidadoras (algunas sin vocación), la “jerarquización” profesional, la “des-organización” (figuraba que todo quedaba </w:t>
      </w:r>
      <w:r w:rsidRPr="005F7F61">
        <w:rPr>
          <w:rFonts w:eastAsia="Times New Roman" w:cstheme="minorHAnsi"/>
          <w:sz w:val="28"/>
          <w:szCs w:val="28"/>
          <w:lang w:val="es-ES_tradnl" w:eastAsia="es-ES"/>
        </w:rPr>
        <w:lastRenderedPageBreak/>
        <w:t xml:space="preserve">informado y reflejado en relación </w:t>
      </w:r>
      <w:r w:rsidR="005F7F61">
        <w:rPr>
          <w:rFonts w:eastAsia="Times New Roman" w:cstheme="minorHAnsi"/>
          <w:sz w:val="28"/>
          <w:szCs w:val="28"/>
          <w:lang w:val="es-ES_tradnl" w:eastAsia="es-ES"/>
        </w:rPr>
        <w:t>con e</w:t>
      </w:r>
      <w:r w:rsidRPr="005F7F61">
        <w:rPr>
          <w:rFonts w:eastAsia="Times New Roman" w:cstheme="minorHAnsi"/>
          <w:sz w:val="28"/>
          <w:szCs w:val="28"/>
          <w:lang w:val="es-ES_tradnl" w:eastAsia="es-ES"/>
        </w:rPr>
        <w:t>l paciente</w:t>
      </w:r>
      <w:r w:rsidR="005F7F61">
        <w:rPr>
          <w:rFonts w:eastAsia="Times New Roman" w:cstheme="minorHAnsi"/>
          <w:sz w:val="28"/>
          <w:szCs w:val="28"/>
          <w:lang w:val="es-ES_tradnl" w:eastAsia="es-ES"/>
        </w:rPr>
        <w:t>,</w:t>
      </w:r>
      <w:r w:rsidRPr="005F7F61">
        <w:rPr>
          <w:rFonts w:eastAsia="Times New Roman" w:cstheme="minorHAnsi"/>
          <w:sz w:val="28"/>
          <w:szCs w:val="28"/>
          <w:lang w:val="es-ES_tradnl" w:eastAsia="es-ES"/>
        </w:rPr>
        <w:t xml:space="preserve"> pero no era así). Además, estando en situación de debilidad, no te atreves a enfrentarte a quien te está cuidando pues él/ella tiene “el poder”</w:t>
      </w:r>
      <w:r w:rsidR="005F7F61">
        <w:rPr>
          <w:rFonts w:eastAsia="Times New Roman" w:cstheme="minorHAnsi"/>
          <w:sz w:val="28"/>
          <w:szCs w:val="28"/>
          <w:lang w:val="es-ES_tradnl" w:eastAsia="es-ES"/>
        </w:rPr>
        <w:t>.</w:t>
      </w:r>
    </w:p>
    <w:p w14:paraId="6A8EC268" w14:textId="77777777" w:rsidR="005F7F61" w:rsidRPr="005F7F61" w:rsidRDefault="005F7F61" w:rsidP="005F7F61">
      <w:pPr>
        <w:spacing w:after="0" w:line="240" w:lineRule="auto"/>
        <w:ind w:left="360"/>
        <w:rPr>
          <w:rFonts w:eastAsia="Times New Roman" w:cstheme="minorHAnsi"/>
          <w:sz w:val="28"/>
          <w:szCs w:val="28"/>
          <w:lang w:eastAsia="es-ES"/>
        </w:rPr>
      </w:pPr>
    </w:p>
    <w:p w14:paraId="57C33D31" w14:textId="490BC058" w:rsidR="009C5837" w:rsidRPr="005F7F61" w:rsidRDefault="009C5837" w:rsidP="005F7F61">
      <w:pPr>
        <w:spacing w:after="0" w:line="240" w:lineRule="auto"/>
        <w:ind w:left="360"/>
        <w:rPr>
          <w:rFonts w:eastAsia="Times New Roman" w:cstheme="minorHAnsi"/>
          <w:i/>
          <w:iCs/>
          <w:sz w:val="28"/>
          <w:szCs w:val="28"/>
          <w:lang w:eastAsia="es-ES"/>
        </w:rPr>
      </w:pPr>
      <w:r w:rsidRPr="005F7F61">
        <w:rPr>
          <w:rFonts w:eastAsia="Times New Roman" w:cstheme="minorHAnsi"/>
          <w:i/>
          <w:iCs/>
          <w:sz w:val="28"/>
          <w:szCs w:val="28"/>
          <w:shd w:val="clear" w:color="auto" w:fill="FFFF00"/>
          <w:lang w:val="es-ES_tradnl" w:eastAsia="es-ES"/>
        </w:rPr>
        <w:t xml:space="preserve">[Por información confidencial sabía que la gerente del hospital creía que sobraba una tercera parte de la plantilla </w:t>
      </w:r>
      <w:r w:rsidR="005F7F61" w:rsidRPr="005F7F61">
        <w:rPr>
          <w:rFonts w:ascii="Calibri" w:eastAsia="Times New Roman" w:hAnsi="Calibri" w:cs="Calibri"/>
          <w:i/>
          <w:iCs/>
          <w:sz w:val="28"/>
          <w:szCs w:val="28"/>
          <w:lang w:val="es-ES_tradnl" w:eastAsia="es-ES"/>
        </w:rPr>
        <w:t>—</w:t>
      </w:r>
      <w:r w:rsidRPr="005F7F61">
        <w:rPr>
          <w:rFonts w:eastAsia="Times New Roman" w:cstheme="minorHAnsi"/>
          <w:i/>
          <w:iCs/>
          <w:sz w:val="28"/>
          <w:szCs w:val="28"/>
          <w:shd w:val="clear" w:color="auto" w:fill="FFFF00"/>
          <w:lang w:val="es-ES_tradnl" w:eastAsia="es-ES"/>
        </w:rPr>
        <w:t>por mala organización interna</w:t>
      </w:r>
      <w:r w:rsidR="005F7F61" w:rsidRPr="005F7F61">
        <w:rPr>
          <w:rFonts w:ascii="Calibri" w:eastAsia="Times New Roman" w:hAnsi="Calibri" w:cs="Calibri"/>
          <w:i/>
          <w:iCs/>
          <w:sz w:val="28"/>
          <w:szCs w:val="28"/>
          <w:lang w:val="es-ES_tradnl" w:eastAsia="es-ES"/>
        </w:rPr>
        <w:t>—</w:t>
      </w:r>
      <w:r w:rsidRPr="005F7F61">
        <w:rPr>
          <w:rFonts w:eastAsia="Times New Roman" w:cstheme="minorHAnsi"/>
          <w:i/>
          <w:iCs/>
          <w:sz w:val="28"/>
          <w:szCs w:val="28"/>
          <w:shd w:val="clear" w:color="auto" w:fill="FFFF00"/>
          <w:lang w:val="es-ES_tradnl" w:eastAsia="es-ES"/>
        </w:rPr>
        <w:t xml:space="preserve"> pero que se había visto incapaz de llevarla a cabo por los impedimentos jurídicos y burocráticos existentes</w:t>
      </w:r>
      <w:r w:rsidRPr="005F7F61">
        <w:rPr>
          <w:rFonts w:eastAsia="Times New Roman" w:cstheme="minorHAnsi"/>
          <w:i/>
          <w:iCs/>
          <w:sz w:val="28"/>
          <w:szCs w:val="28"/>
          <w:lang w:val="es-ES_tradnl" w:eastAsia="es-ES"/>
        </w:rPr>
        <w:t>]</w:t>
      </w:r>
      <w:r w:rsidR="005F7F61" w:rsidRPr="005F7F61">
        <w:rPr>
          <w:rFonts w:eastAsia="Times New Roman" w:cstheme="minorHAnsi"/>
          <w:i/>
          <w:iCs/>
          <w:sz w:val="28"/>
          <w:szCs w:val="28"/>
          <w:lang w:val="es-ES_tradnl" w:eastAsia="es-ES"/>
        </w:rPr>
        <w:t>.</w:t>
      </w:r>
    </w:p>
    <w:p w14:paraId="780F5DC9" w14:textId="77777777"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lang w:val="es-ES_tradnl" w:eastAsia="es-ES"/>
        </w:rPr>
        <w:t> </w:t>
      </w:r>
    </w:p>
    <w:p w14:paraId="008DD1D3" w14:textId="77777777" w:rsidR="009C5837" w:rsidRPr="005F7F61" w:rsidRDefault="009C5837" w:rsidP="005F7F61">
      <w:pPr>
        <w:spacing w:after="0" w:line="240" w:lineRule="auto"/>
        <w:ind w:left="360"/>
        <w:rPr>
          <w:rFonts w:eastAsia="Times New Roman" w:cstheme="minorHAnsi"/>
          <w:sz w:val="28"/>
          <w:szCs w:val="28"/>
          <w:lang w:eastAsia="es-ES"/>
        </w:rPr>
      </w:pPr>
      <w:r w:rsidRPr="005F7F61">
        <w:rPr>
          <w:rFonts w:eastAsia="Times New Roman" w:cstheme="minorHAnsi"/>
          <w:sz w:val="28"/>
          <w:szCs w:val="28"/>
          <w:lang w:val="es-ES_tradnl" w:eastAsia="es-ES"/>
        </w:rPr>
        <w:t xml:space="preserve">Como todavía estábamos con las limitaciones debidas al </w:t>
      </w:r>
      <w:proofErr w:type="spellStart"/>
      <w:r w:rsidRPr="005F7F61">
        <w:rPr>
          <w:rFonts w:eastAsia="Times New Roman" w:cstheme="minorHAnsi"/>
          <w:sz w:val="28"/>
          <w:szCs w:val="28"/>
          <w:lang w:val="es-ES_tradnl" w:eastAsia="es-ES"/>
        </w:rPr>
        <w:t>Covid</w:t>
      </w:r>
      <w:proofErr w:type="spellEnd"/>
      <w:r w:rsidRPr="005F7F61">
        <w:rPr>
          <w:rFonts w:eastAsia="Times New Roman" w:cstheme="minorHAnsi"/>
          <w:sz w:val="28"/>
          <w:szCs w:val="28"/>
          <w:lang w:val="es-ES_tradnl" w:eastAsia="es-ES"/>
        </w:rPr>
        <w:t xml:space="preserve"> 19 no podíamos recibir visitas; solamente una persona (siempre la misma) a una hora determinada. Solía venir Isidre (un compañero de comunidad) a la hora de la comida, y me ayudaba si era necesario. Con los demás (familiares y amigos) nos comunicábamos por teléfono (a veces les enviaba mensajes informativos para tenerlos al corriente).</w:t>
      </w:r>
    </w:p>
    <w:p w14:paraId="5BB72B0C" w14:textId="77777777" w:rsidR="009C5837" w:rsidRPr="005F7F61" w:rsidRDefault="009C5837" w:rsidP="005F7F61">
      <w:pPr>
        <w:spacing w:after="0" w:line="240" w:lineRule="auto"/>
        <w:ind w:left="360"/>
        <w:rPr>
          <w:rFonts w:eastAsia="Times New Roman" w:cstheme="minorHAnsi"/>
          <w:sz w:val="28"/>
          <w:szCs w:val="28"/>
          <w:lang w:eastAsia="es-ES"/>
        </w:rPr>
      </w:pPr>
      <w:r w:rsidRPr="005F7F61">
        <w:rPr>
          <w:rFonts w:eastAsia="Times New Roman" w:cstheme="minorHAnsi"/>
          <w:sz w:val="28"/>
          <w:szCs w:val="28"/>
          <w:lang w:val="es-ES_tradnl" w:eastAsia="es-ES"/>
        </w:rPr>
        <w:t>Tal vez lo más duro era la </w:t>
      </w:r>
      <w:r w:rsidRPr="005F7F61">
        <w:rPr>
          <w:rFonts w:eastAsia="Times New Roman" w:cstheme="minorHAnsi"/>
          <w:sz w:val="28"/>
          <w:szCs w:val="28"/>
          <w:u w:val="single"/>
          <w:lang w:val="es-ES_tradnl" w:eastAsia="es-ES"/>
        </w:rPr>
        <w:t>dependencia</w:t>
      </w:r>
      <w:r w:rsidRPr="005F7F61">
        <w:rPr>
          <w:rFonts w:eastAsia="Times New Roman" w:cstheme="minorHAnsi"/>
          <w:sz w:val="28"/>
          <w:szCs w:val="28"/>
          <w:lang w:val="es-ES_tradnl" w:eastAsia="es-ES"/>
        </w:rPr>
        <w:t> de los demás; no poder ser autónomo en nada…</w:t>
      </w:r>
    </w:p>
    <w:p w14:paraId="1CFB4953" w14:textId="77777777" w:rsidR="009C5837" w:rsidRPr="005F7F61" w:rsidRDefault="009C5837" w:rsidP="005F7F61">
      <w:pPr>
        <w:spacing w:after="0" w:line="240" w:lineRule="auto"/>
        <w:ind w:left="360"/>
        <w:rPr>
          <w:rFonts w:eastAsia="Times New Roman" w:cstheme="minorHAnsi"/>
          <w:sz w:val="28"/>
          <w:szCs w:val="28"/>
          <w:lang w:eastAsia="es-ES"/>
        </w:rPr>
      </w:pPr>
      <w:r w:rsidRPr="005F7F61">
        <w:rPr>
          <w:rFonts w:eastAsia="Times New Roman" w:cstheme="minorHAnsi"/>
          <w:sz w:val="28"/>
          <w:szCs w:val="28"/>
          <w:lang w:val="es-ES_tradnl" w:eastAsia="es-ES"/>
        </w:rPr>
        <w:t> </w:t>
      </w:r>
    </w:p>
    <w:p w14:paraId="6F38AB8C" w14:textId="77777777" w:rsidR="009C5837" w:rsidRPr="005F7F61" w:rsidRDefault="009C5837" w:rsidP="005F7F61">
      <w:pPr>
        <w:spacing w:after="0" w:line="240" w:lineRule="auto"/>
        <w:ind w:left="360"/>
        <w:rPr>
          <w:rFonts w:eastAsia="Times New Roman" w:cstheme="minorHAnsi"/>
          <w:sz w:val="28"/>
          <w:szCs w:val="28"/>
          <w:lang w:eastAsia="es-ES"/>
        </w:rPr>
      </w:pPr>
      <w:r w:rsidRPr="005F7F61">
        <w:rPr>
          <w:rFonts w:eastAsia="Times New Roman" w:cstheme="minorHAnsi"/>
          <w:sz w:val="28"/>
          <w:szCs w:val="28"/>
          <w:lang w:val="es-ES_tradnl" w:eastAsia="es-ES"/>
        </w:rPr>
        <w:t xml:space="preserve">Cabe resaltar también la situación, a veces heroica, del personal sanitario. Trabajar permanentemente con mascarilla (a menudo con esfuerzos físicos para mover a los enfermos), las tragedias de ver morir a compañeros infectados por el </w:t>
      </w:r>
      <w:proofErr w:type="spellStart"/>
      <w:r w:rsidRPr="005F7F61">
        <w:rPr>
          <w:rFonts w:eastAsia="Times New Roman" w:cstheme="minorHAnsi"/>
          <w:sz w:val="28"/>
          <w:szCs w:val="28"/>
          <w:lang w:val="es-ES_tradnl" w:eastAsia="es-ES"/>
        </w:rPr>
        <w:t>Covid</w:t>
      </w:r>
      <w:proofErr w:type="spellEnd"/>
      <w:r w:rsidRPr="005F7F61">
        <w:rPr>
          <w:rFonts w:eastAsia="Times New Roman" w:cstheme="minorHAnsi"/>
          <w:sz w:val="28"/>
          <w:szCs w:val="28"/>
          <w:lang w:val="es-ES_tradnl" w:eastAsia="es-ES"/>
        </w:rPr>
        <w:t xml:space="preserve"> o no poder permitir el acceso a familiares de enfermos graves (en UCIS), que habían de morir solos… Realmente muy duro. Los homenajes que se les dedicaron, muy merecidos, no compensaban las duras condiciones de trabajo y (estrés) que vivían.</w:t>
      </w:r>
    </w:p>
    <w:p w14:paraId="6C1A151D" w14:textId="62DED498" w:rsidR="009C5837" w:rsidRPr="005F7F61" w:rsidRDefault="009C5837" w:rsidP="005F7F61">
      <w:pPr>
        <w:spacing w:after="0" w:line="240" w:lineRule="auto"/>
        <w:ind w:left="360"/>
        <w:rPr>
          <w:rFonts w:eastAsia="Times New Roman" w:cstheme="minorHAnsi"/>
          <w:sz w:val="28"/>
          <w:szCs w:val="28"/>
          <w:lang w:eastAsia="es-ES"/>
        </w:rPr>
      </w:pPr>
      <w:r w:rsidRPr="005F7F61">
        <w:rPr>
          <w:rFonts w:eastAsia="Times New Roman" w:cstheme="minorHAnsi"/>
          <w:sz w:val="28"/>
          <w:szCs w:val="28"/>
          <w:lang w:val="es-ES_tradnl" w:eastAsia="es-ES"/>
        </w:rPr>
        <w:t>Paralelamente comprobar que nuestro sistema sanitario público es de los mejores del mundo (y que, a menudo, no valoramos como se merece)</w:t>
      </w:r>
      <w:r w:rsidR="005F7F61">
        <w:rPr>
          <w:rFonts w:eastAsia="Times New Roman" w:cstheme="minorHAnsi"/>
          <w:sz w:val="28"/>
          <w:szCs w:val="28"/>
          <w:lang w:val="es-ES_tradnl" w:eastAsia="es-ES"/>
        </w:rPr>
        <w:t>.</w:t>
      </w:r>
    </w:p>
    <w:p w14:paraId="3FA8F218" w14:textId="77777777" w:rsidR="009C5837" w:rsidRPr="005F7F61" w:rsidRDefault="009C5837" w:rsidP="005F7F61">
      <w:pPr>
        <w:spacing w:after="0" w:line="240" w:lineRule="auto"/>
        <w:ind w:left="360"/>
        <w:rPr>
          <w:rFonts w:eastAsia="Times New Roman" w:cstheme="minorHAnsi"/>
          <w:sz w:val="28"/>
          <w:szCs w:val="28"/>
          <w:lang w:eastAsia="es-ES"/>
        </w:rPr>
      </w:pPr>
      <w:r w:rsidRPr="005F7F61">
        <w:rPr>
          <w:rFonts w:eastAsia="Times New Roman" w:cstheme="minorHAnsi"/>
          <w:sz w:val="28"/>
          <w:szCs w:val="28"/>
          <w:lang w:val="es-ES_tradnl" w:eastAsia="es-ES"/>
        </w:rPr>
        <w:t> </w:t>
      </w:r>
    </w:p>
    <w:p w14:paraId="4F5C6699" w14:textId="3F427ED4" w:rsidR="009C5837" w:rsidRPr="005F7F61" w:rsidRDefault="009C5837" w:rsidP="005F7F61">
      <w:pPr>
        <w:spacing w:after="0" w:line="240" w:lineRule="auto"/>
        <w:ind w:left="360"/>
        <w:rPr>
          <w:rFonts w:eastAsia="Times New Roman" w:cstheme="minorHAnsi"/>
          <w:sz w:val="28"/>
          <w:szCs w:val="28"/>
          <w:lang w:eastAsia="es-ES"/>
        </w:rPr>
      </w:pPr>
      <w:r w:rsidRPr="005F7F61">
        <w:rPr>
          <w:rFonts w:eastAsia="Times New Roman" w:cstheme="minorHAnsi"/>
          <w:sz w:val="28"/>
          <w:szCs w:val="28"/>
          <w:lang w:val="es-ES_tradnl" w:eastAsia="es-ES"/>
        </w:rPr>
        <w:t>Tenía mucho tiempo para pensar, rezar y para relacionarme con mis compañero</w:t>
      </w:r>
      <w:r w:rsidR="005F7F61">
        <w:rPr>
          <w:rFonts w:eastAsia="Times New Roman" w:cstheme="minorHAnsi"/>
          <w:sz w:val="28"/>
          <w:szCs w:val="28"/>
          <w:lang w:val="es-ES_tradnl" w:eastAsia="es-ES"/>
        </w:rPr>
        <w:t>s</w:t>
      </w:r>
      <w:r w:rsidRPr="005F7F61">
        <w:rPr>
          <w:rFonts w:eastAsia="Times New Roman" w:cstheme="minorHAnsi"/>
          <w:sz w:val="28"/>
          <w:szCs w:val="28"/>
          <w:lang w:val="es-ES_tradnl" w:eastAsia="es-ES"/>
        </w:rPr>
        <w:t xml:space="preserve"> de habitación. Y aquí quiero reseñar todo lo positivo que viví aquellos días (18 en total). Fueron (excepcionalmente) bastantes</w:t>
      </w:r>
      <w:r w:rsidR="005F7F61">
        <w:rPr>
          <w:rFonts w:eastAsia="Times New Roman" w:cstheme="minorHAnsi"/>
          <w:sz w:val="28"/>
          <w:szCs w:val="28"/>
          <w:lang w:val="es-ES_tradnl" w:eastAsia="es-ES"/>
        </w:rPr>
        <w:t>,</w:t>
      </w:r>
      <w:r w:rsidRPr="005F7F61">
        <w:rPr>
          <w:rFonts w:eastAsia="Times New Roman" w:cstheme="minorHAnsi"/>
          <w:sz w:val="28"/>
          <w:szCs w:val="28"/>
          <w:lang w:val="es-ES_tradnl" w:eastAsia="es-ES"/>
        </w:rPr>
        <w:t xml:space="preserve"> pues</w:t>
      </w:r>
      <w:r w:rsidR="005F7F61">
        <w:rPr>
          <w:rFonts w:eastAsia="Times New Roman" w:cstheme="minorHAnsi"/>
          <w:sz w:val="28"/>
          <w:szCs w:val="28"/>
          <w:lang w:val="es-ES_tradnl" w:eastAsia="es-ES"/>
        </w:rPr>
        <w:t>,</w:t>
      </w:r>
      <w:r w:rsidRPr="005F7F61">
        <w:rPr>
          <w:rFonts w:eastAsia="Times New Roman" w:cstheme="minorHAnsi"/>
          <w:sz w:val="28"/>
          <w:szCs w:val="28"/>
          <w:lang w:val="es-ES_tradnl" w:eastAsia="es-ES"/>
        </w:rPr>
        <w:t xml:space="preserve"> debido a las agendas del cirujano (un especialista en pelvis) y la disponibilidad de quirófano (debido al </w:t>
      </w:r>
      <w:proofErr w:type="spellStart"/>
      <w:r w:rsidRPr="005F7F61">
        <w:rPr>
          <w:rFonts w:eastAsia="Times New Roman" w:cstheme="minorHAnsi"/>
          <w:sz w:val="28"/>
          <w:szCs w:val="28"/>
          <w:lang w:val="es-ES_tradnl" w:eastAsia="es-ES"/>
        </w:rPr>
        <w:t>Covid</w:t>
      </w:r>
      <w:proofErr w:type="spellEnd"/>
      <w:r w:rsidRPr="005F7F61">
        <w:rPr>
          <w:rFonts w:eastAsia="Times New Roman" w:cstheme="minorHAnsi"/>
          <w:sz w:val="28"/>
          <w:szCs w:val="28"/>
          <w:lang w:val="es-ES_tradnl" w:eastAsia="es-ES"/>
        </w:rPr>
        <w:t xml:space="preserve"> se habían cerrado muchos quirófanos, quedando en suspenso intervenciones programadas). Ello repercutió, posteriormente, en la recuperación pues la musculatura va perdiendo. También recordé (y me encomendé) a mi madre, cuando tuvo que estar 4 meses inmóvil en la cama para curarse de una tuberculosis ósea: nunca se quejaba, agradecía todo lo que se hacía por </w:t>
      </w:r>
      <w:r w:rsidRPr="005F7F61">
        <w:rPr>
          <w:rFonts w:eastAsia="Times New Roman" w:cstheme="minorHAnsi"/>
          <w:sz w:val="28"/>
          <w:szCs w:val="28"/>
          <w:lang w:val="es-ES_tradnl" w:eastAsia="es-ES"/>
        </w:rPr>
        <w:lastRenderedPageBreak/>
        <w:t>ella… Mi hermana y mi cuñado estaban maravillados de su actitud… Y lo mejor: se curó (pues su cuerpo resistió la medicación fuerte que le suministraron).</w:t>
      </w:r>
    </w:p>
    <w:p w14:paraId="26D8DA4B" w14:textId="77777777" w:rsidR="009C5837" w:rsidRPr="005F7F61" w:rsidRDefault="009C5837" w:rsidP="005F7F61">
      <w:pPr>
        <w:spacing w:after="0" w:line="240" w:lineRule="auto"/>
        <w:ind w:left="360"/>
        <w:rPr>
          <w:rFonts w:eastAsia="Times New Roman" w:cstheme="minorHAnsi"/>
          <w:sz w:val="28"/>
          <w:szCs w:val="28"/>
          <w:lang w:eastAsia="es-ES"/>
        </w:rPr>
      </w:pPr>
      <w:r w:rsidRPr="005F7F61">
        <w:rPr>
          <w:rFonts w:eastAsia="Times New Roman" w:cstheme="minorHAnsi"/>
          <w:sz w:val="28"/>
          <w:szCs w:val="28"/>
          <w:lang w:val="es-ES_tradnl" w:eastAsia="es-ES"/>
        </w:rPr>
        <w:t> </w:t>
      </w:r>
    </w:p>
    <w:p w14:paraId="683B397F" w14:textId="77777777" w:rsidR="009C5837" w:rsidRPr="005F7F61" w:rsidRDefault="009C5837" w:rsidP="005F7F61">
      <w:pPr>
        <w:spacing w:after="0" w:line="240" w:lineRule="auto"/>
        <w:ind w:left="360"/>
        <w:rPr>
          <w:rFonts w:eastAsia="Times New Roman" w:cstheme="minorHAnsi"/>
          <w:sz w:val="28"/>
          <w:szCs w:val="28"/>
          <w:lang w:eastAsia="es-ES"/>
        </w:rPr>
      </w:pPr>
      <w:r w:rsidRPr="005F7F61">
        <w:rPr>
          <w:rFonts w:eastAsia="Times New Roman" w:cstheme="minorHAnsi"/>
          <w:sz w:val="28"/>
          <w:szCs w:val="28"/>
          <w:lang w:val="es-ES_tradnl" w:eastAsia="es-ES"/>
        </w:rPr>
        <w:t> </w:t>
      </w:r>
    </w:p>
    <w:p w14:paraId="4319BD90" w14:textId="77777777"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u w:val="single"/>
          <w:lang w:val="es-ES_tradnl" w:eastAsia="es-ES"/>
        </w:rPr>
        <w:t>-Experiencias positivas, con sorpresas importantes</w:t>
      </w:r>
    </w:p>
    <w:p w14:paraId="4D8A23E4" w14:textId="77777777"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lang w:val="es-ES_tradnl" w:eastAsia="es-ES"/>
        </w:rPr>
        <w:t> </w:t>
      </w:r>
    </w:p>
    <w:p w14:paraId="478FAEDB" w14:textId="3FA9EED4"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lang w:val="es-ES_tradnl" w:eastAsia="es-ES"/>
        </w:rPr>
        <w:t>              Compañeros de habitación. Tuve la inmensa suerte de tener, sucesivamente, hasta 5 compañeros diferentes, cada uno muy interesante: desde Federico, de 80 años, que se había fracturado el segundo fémur, hasta Miquel, un profesor de náutica de la Universidad de Barcelona, con rotura del tendón de Aquiles que, además era profesor de yoga, con una cultura y un sentido común muy notables, pasando por Víctor, un costarriqueño, catedrático de Derecho en la Universidad de su país, que había terminado una tesis en Barcelona sobre los condicionamientos antropológicos y sociales de los jueces en las sentencias de Altos Tribunales de su país y de España. Además</w:t>
      </w:r>
      <w:r w:rsidR="005F7F61">
        <w:rPr>
          <w:rFonts w:eastAsia="Times New Roman" w:cstheme="minorHAnsi"/>
          <w:sz w:val="28"/>
          <w:szCs w:val="28"/>
          <w:lang w:val="es-ES_tradnl" w:eastAsia="es-ES"/>
        </w:rPr>
        <w:t>,</w:t>
      </w:r>
      <w:r w:rsidRPr="005F7F61">
        <w:rPr>
          <w:rFonts w:eastAsia="Times New Roman" w:cstheme="minorHAnsi"/>
          <w:sz w:val="28"/>
          <w:szCs w:val="28"/>
          <w:lang w:val="es-ES_tradnl" w:eastAsia="es-ES"/>
        </w:rPr>
        <w:t xml:space="preserve"> me explicó sobre su país: un “oasis” excepcional en la región. Sin ejército, el presupuesto militar lo emplean en educación (gratuita hasta ESO) y en sanidad (universal pero progresiva: gratuita para las personas de clases bajas o sin recursos; gradual para las de mayor renta</w:t>
      </w:r>
      <w:r w:rsidR="005F7F61">
        <w:rPr>
          <w:rFonts w:eastAsia="Times New Roman" w:cstheme="minorHAnsi"/>
          <w:sz w:val="28"/>
          <w:szCs w:val="28"/>
          <w:lang w:val="es-ES_tradnl" w:eastAsia="es-ES"/>
        </w:rPr>
        <w:t xml:space="preserve"> </w:t>
      </w:r>
      <w:r w:rsidR="005F7F61">
        <w:rPr>
          <w:rFonts w:ascii="Calibri" w:eastAsia="Times New Roman" w:hAnsi="Calibri" w:cs="Calibri"/>
          <w:sz w:val="28"/>
          <w:szCs w:val="28"/>
          <w:lang w:val="es-ES_tradnl" w:eastAsia="es-ES"/>
        </w:rPr>
        <w:t>—</w:t>
      </w:r>
      <w:r w:rsidRPr="005F7F61">
        <w:rPr>
          <w:rFonts w:eastAsia="Times New Roman" w:cstheme="minorHAnsi"/>
          <w:sz w:val="28"/>
          <w:szCs w:val="28"/>
          <w:lang w:val="es-ES_tradnl" w:eastAsia="es-ES"/>
        </w:rPr>
        <w:t>se paga en función del poder adquisitivo</w:t>
      </w:r>
      <w:r w:rsidR="005F7F61">
        <w:rPr>
          <w:rFonts w:eastAsia="Times New Roman" w:cstheme="minorHAnsi"/>
          <w:sz w:val="28"/>
          <w:szCs w:val="28"/>
          <w:lang w:val="es-ES_tradnl" w:eastAsia="es-ES"/>
        </w:rPr>
        <w:t>)</w:t>
      </w:r>
      <w:r w:rsidRPr="005F7F61">
        <w:rPr>
          <w:rFonts w:eastAsia="Times New Roman" w:cstheme="minorHAnsi"/>
          <w:sz w:val="28"/>
          <w:szCs w:val="28"/>
          <w:lang w:val="es-ES_tradnl" w:eastAsia="es-ES"/>
        </w:rPr>
        <w:t>.</w:t>
      </w:r>
    </w:p>
    <w:p w14:paraId="6E33D6E8" w14:textId="6717A19A"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lang w:val="es-ES_tradnl" w:eastAsia="es-ES"/>
        </w:rPr>
        <w:t xml:space="preserve">              Yo me presentaba como jesuita obrero, explicándoles mi vida y que en los últimos años me había dedicado a la cooperación internacional y a la reinserción laboral de personas en riesgo de exclusión. Ello daba ocasión a conversaciones muy interesantes, a veces profundas: el valor (y el sentido) de la vida, las creencias religiosas, los Ejercicios Espirituales de </w:t>
      </w:r>
      <w:r w:rsidR="005F7F61">
        <w:rPr>
          <w:rFonts w:eastAsia="Times New Roman" w:cstheme="minorHAnsi"/>
          <w:sz w:val="28"/>
          <w:szCs w:val="28"/>
          <w:lang w:val="es-ES_tradnl" w:eastAsia="es-ES"/>
        </w:rPr>
        <w:t>s</w:t>
      </w:r>
      <w:r w:rsidRPr="005F7F61">
        <w:rPr>
          <w:rFonts w:eastAsia="Times New Roman" w:cstheme="minorHAnsi"/>
          <w:sz w:val="28"/>
          <w:szCs w:val="28"/>
          <w:lang w:val="es-ES_tradnl" w:eastAsia="es-ES"/>
        </w:rPr>
        <w:t xml:space="preserve">an Ignacio, el sentido </w:t>
      </w:r>
      <w:r w:rsidR="005F7F61">
        <w:rPr>
          <w:rFonts w:ascii="Calibri" w:eastAsia="Times New Roman" w:hAnsi="Calibri" w:cs="Calibri"/>
          <w:sz w:val="28"/>
          <w:szCs w:val="28"/>
          <w:lang w:val="es-ES_tradnl" w:eastAsia="es-ES"/>
        </w:rPr>
        <w:t>—</w:t>
      </w:r>
      <w:r w:rsidRPr="005F7F61">
        <w:rPr>
          <w:rFonts w:eastAsia="Times New Roman" w:cstheme="minorHAnsi"/>
          <w:sz w:val="28"/>
          <w:szCs w:val="28"/>
          <w:lang w:val="es-ES_tradnl" w:eastAsia="es-ES"/>
        </w:rPr>
        <w:t>o sin sentido</w:t>
      </w:r>
      <w:r w:rsidR="005F7F61">
        <w:rPr>
          <w:rFonts w:ascii="Calibri" w:eastAsia="Times New Roman" w:hAnsi="Calibri" w:cs="Calibri"/>
          <w:sz w:val="28"/>
          <w:szCs w:val="28"/>
          <w:lang w:val="es-ES_tradnl" w:eastAsia="es-ES"/>
        </w:rPr>
        <w:t>—</w:t>
      </w:r>
      <w:r w:rsidRPr="005F7F61">
        <w:rPr>
          <w:rFonts w:eastAsia="Times New Roman" w:cstheme="minorHAnsi"/>
          <w:sz w:val="28"/>
          <w:szCs w:val="28"/>
          <w:lang w:val="es-ES_tradnl" w:eastAsia="es-ES"/>
        </w:rPr>
        <w:t xml:space="preserve"> del dolor, etc.</w:t>
      </w:r>
    </w:p>
    <w:p w14:paraId="55C869D5" w14:textId="77777777"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lang w:val="es-ES_tradnl" w:eastAsia="es-ES"/>
        </w:rPr>
        <w:t> </w:t>
      </w:r>
    </w:p>
    <w:p w14:paraId="0490EB6C" w14:textId="109F865C"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lang w:val="es-ES_tradnl" w:eastAsia="es-ES"/>
        </w:rPr>
        <w:t xml:space="preserve">              Y una experiencia muy interesante (desconocida por mi): la asistencia religiosa. Cuatro curas jóvenes se turnaban para visitar a los enfermos que lo deseaban y ofrecerles la comunión diariamente; los cuatro extranjeros y de órdenes religiosas: 2 camilos, uno de Honduras y otro de </w:t>
      </w:r>
      <w:proofErr w:type="spellStart"/>
      <w:r w:rsidRPr="005F7F61">
        <w:rPr>
          <w:rFonts w:eastAsia="Times New Roman" w:cstheme="minorHAnsi"/>
          <w:sz w:val="28"/>
          <w:szCs w:val="28"/>
          <w:lang w:val="es-ES_tradnl" w:eastAsia="es-ES"/>
        </w:rPr>
        <w:t>Benin</w:t>
      </w:r>
      <w:proofErr w:type="spellEnd"/>
      <w:r w:rsidRPr="005F7F61">
        <w:rPr>
          <w:rFonts w:eastAsia="Times New Roman" w:cstheme="minorHAnsi"/>
          <w:sz w:val="28"/>
          <w:szCs w:val="28"/>
          <w:lang w:val="es-ES_tradnl" w:eastAsia="es-ES"/>
        </w:rPr>
        <w:t xml:space="preserve">, un agustino (de la India) y un colombiano (Felipe), capuchino, de la comunidad de </w:t>
      </w:r>
      <w:proofErr w:type="spellStart"/>
      <w:r w:rsidRPr="005F7F61">
        <w:rPr>
          <w:rFonts w:eastAsia="Times New Roman" w:cstheme="minorHAnsi"/>
          <w:sz w:val="28"/>
          <w:szCs w:val="28"/>
          <w:lang w:val="es-ES_tradnl" w:eastAsia="es-ES"/>
        </w:rPr>
        <w:t>Pompeia</w:t>
      </w:r>
      <w:proofErr w:type="spellEnd"/>
      <w:r w:rsidRPr="005F7F61">
        <w:rPr>
          <w:rFonts w:eastAsia="Times New Roman" w:cstheme="minorHAnsi"/>
          <w:sz w:val="28"/>
          <w:szCs w:val="28"/>
          <w:lang w:val="es-ES_tradnl" w:eastAsia="es-ES"/>
        </w:rPr>
        <w:t xml:space="preserve"> (en la Diagonal). Éste último (de unos 55 años) poseía un carisma especia</w:t>
      </w:r>
      <w:r w:rsidR="005F7F61">
        <w:rPr>
          <w:rFonts w:eastAsia="Times New Roman" w:cstheme="minorHAnsi"/>
          <w:sz w:val="28"/>
          <w:szCs w:val="28"/>
          <w:lang w:val="es-ES_tradnl" w:eastAsia="es-ES"/>
        </w:rPr>
        <w:t>l</w:t>
      </w:r>
      <w:r w:rsidRPr="005F7F61">
        <w:rPr>
          <w:rFonts w:eastAsia="Times New Roman" w:cstheme="minorHAnsi"/>
          <w:sz w:val="28"/>
          <w:szCs w:val="28"/>
          <w:lang w:val="es-ES_tradnl" w:eastAsia="es-ES"/>
        </w:rPr>
        <w:t xml:space="preserve"> para la relación con las personas: nos pasaba una hoja con las lecturas de la misa del día y, posteriormente, celebraba una “misa breve” con los dos enfermos (si el otro era creyente): comentábamos las lecturas, un pequeño silencio, rezábamos por los enfermos y las necesidades del mundo; un padre </w:t>
      </w:r>
      <w:r w:rsidRPr="005F7F61">
        <w:rPr>
          <w:rFonts w:eastAsia="Times New Roman" w:cstheme="minorHAnsi"/>
          <w:sz w:val="28"/>
          <w:szCs w:val="28"/>
          <w:lang w:val="es-ES_tradnl" w:eastAsia="es-ES"/>
        </w:rPr>
        <w:lastRenderedPageBreak/>
        <w:t>nuestro, nos administraba la comunión y dábamos gracias conjuntamente. ¡Qué regalo más precioso e inesperado!</w:t>
      </w:r>
    </w:p>
    <w:p w14:paraId="46A435F2" w14:textId="33050175"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lang w:val="es-ES_tradnl" w:eastAsia="es-ES"/>
        </w:rPr>
        <w:t xml:space="preserve">Todo ello me hizo “redescubrir” el sentido (y la importancia para muchas personas enfermas) de recibir la comunión… Un día, concretamente, tuve una experiencia profunda de consolación interna cuando el cura indio me vino a dar la comunión: </w:t>
      </w:r>
      <w:r w:rsidR="005F7F61">
        <w:rPr>
          <w:rFonts w:eastAsia="Times New Roman" w:cstheme="minorHAnsi"/>
          <w:sz w:val="28"/>
          <w:szCs w:val="28"/>
          <w:lang w:val="es-ES_tradnl" w:eastAsia="es-ES"/>
        </w:rPr>
        <w:t>¡</w:t>
      </w:r>
      <w:r w:rsidRPr="005F7F61">
        <w:rPr>
          <w:rFonts w:eastAsia="Times New Roman" w:cstheme="minorHAnsi"/>
          <w:sz w:val="28"/>
          <w:szCs w:val="28"/>
          <w:lang w:val="es-ES_tradnl" w:eastAsia="es-ES"/>
        </w:rPr>
        <w:t xml:space="preserve">me emocioné! </w:t>
      </w:r>
      <w:r w:rsidR="005F7F61">
        <w:rPr>
          <w:rFonts w:eastAsia="Times New Roman" w:cstheme="minorHAnsi"/>
          <w:sz w:val="28"/>
          <w:szCs w:val="28"/>
          <w:lang w:val="es-ES_tradnl" w:eastAsia="es-ES"/>
        </w:rPr>
        <w:t>¡</w:t>
      </w:r>
      <w:r w:rsidRPr="005F7F61">
        <w:rPr>
          <w:rFonts w:eastAsia="Times New Roman" w:cstheme="minorHAnsi"/>
          <w:sz w:val="28"/>
          <w:szCs w:val="28"/>
          <w:lang w:val="es-ES_tradnl" w:eastAsia="es-ES"/>
        </w:rPr>
        <w:t>Detrás de aquél “trocito de pan” veía a mis seres queridos (familia, amigos, los equipos de ACO, curas obreros y todas las personas que se interesaban por mi…) era la comunión profunda con todas ellas, el “legado” simbólico de Jesús sobre el amor fraterno y el servicio mutuo!</w:t>
      </w:r>
    </w:p>
    <w:p w14:paraId="24B66918" w14:textId="77777777"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lang w:val="es-ES_tradnl" w:eastAsia="es-ES"/>
        </w:rPr>
        <w:t>             </w:t>
      </w:r>
    </w:p>
    <w:p w14:paraId="04EA91F1" w14:textId="77777777"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u w:val="single"/>
          <w:lang w:val="es-ES_tradnl" w:eastAsia="es-ES"/>
        </w:rPr>
        <w:t>Enfermería de Sant Cugat</w:t>
      </w:r>
      <w:r w:rsidRPr="005F7F61">
        <w:rPr>
          <w:rFonts w:eastAsia="Times New Roman" w:cstheme="minorHAnsi"/>
          <w:sz w:val="28"/>
          <w:szCs w:val="28"/>
          <w:lang w:val="es-ES_tradnl" w:eastAsia="es-ES"/>
        </w:rPr>
        <w:t>. Me trasladan a este lugar y vuelvo a sentirme como un privilegiado del Norte y de la Compañía (= estar en casa, cuidado, con mis compañeros). Poder compartir nuestras experiencias vitales, incluidas las que estábamos viviendo (limitaciones, dolores, esperanzas)</w:t>
      </w:r>
    </w:p>
    <w:p w14:paraId="35ED8452" w14:textId="77777777"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lang w:val="es-ES_tradnl" w:eastAsia="es-ES"/>
        </w:rPr>
        <w:t>Pero, a su vez, ver a algunos de ellos dependientes y dementes…  Ello me ha llevado a las reflexiones que quiero transmitir</w:t>
      </w:r>
    </w:p>
    <w:p w14:paraId="73FA1959" w14:textId="77777777" w:rsidR="009C5837" w:rsidRPr="005F7F61" w:rsidRDefault="009C5837" w:rsidP="005F7F61">
      <w:pPr>
        <w:spacing w:after="0" w:line="240" w:lineRule="auto"/>
        <w:ind w:left="720"/>
        <w:rPr>
          <w:rFonts w:eastAsia="Times New Roman" w:cstheme="minorHAnsi"/>
          <w:sz w:val="28"/>
          <w:szCs w:val="28"/>
          <w:lang w:eastAsia="es-ES"/>
        </w:rPr>
      </w:pPr>
      <w:r w:rsidRPr="005F7F61">
        <w:rPr>
          <w:rFonts w:eastAsia="Times New Roman" w:cstheme="minorHAnsi"/>
          <w:sz w:val="28"/>
          <w:szCs w:val="28"/>
          <w:lang w:val="es-ES_tradnl" w:eastAsia="es-ES"/>
        </w:rPr>
        <w:t>B)     </w:t>
      </w:r>
      <w:r w:rsidRPr="005F7F61">
        <w:rPr>
          <w:rFonts w:eastAsia="Times New Roman" w:cstheme="minorHAnsi"/>
          <w:sz w:val="28"/>
          <w:szCs w:val="28"/>
          <w:u w:val="single"/>
          <w:lang w:val="es-ES_tradnl" w:eastAsia="es-ES"/>
        </w:rPr>
        <w:t>Reflexiones sobre la vida y la muerte</w:t>
      </w:r>
    </w:p>
    <w:p w14:paraId="5CAB6A2F" w14:textId="77777777" w:rsidR="009C5837" w:rsidRPr="005F7F61" w:rsidRDefault="009C5837" w:rsidP="005F7F61">
      <w:pPr>
        <w:spacing w:after="0" w:line="240" w:lineRule="auto"/>
        <w:ind w:left="720"/>
        <w:rPr>
          <w:rFonts w:eastAsia="Times New Roman" w:cstheme="minorHAnsi"/>
          <w:sz w:val="28"/>
          <w:szCs w:val="28"/>
          <w:lang w:eastAsia="es-ES"/>
        </w:rPr>
      </w:pPr>
      <w:r w:rsidRPr="005F7F61">
        <w:rPr>
          <w:rFonts w:eastAsia="Times New Roman" w:cstheme="minorHAnsi"/>
          <w:sz w:val="28"/>
          <w:szCs w:val="28"/>
          <w:lang w:val="es-ES_tradnl" w:eastAsia="es-ES"/>
        </w:rPr>
        <w:t> </w:t>
      </w:r>
    </w:p>
    <w:p w14:paraId="37157AD8" w14:textId="6F62A449"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lang w:val="es-ES_tradnl" w:eastAsia="es-ES"/>
        </w:rPr>
        <w:t>-</w:t>
      </w:r>
      <w:r w:rsidRPr="005F7F61">
        <w:rPr>
          <w:rFonts w:eastAsia="Times New Roman" w:cstheme="minorHAnsi"/>
          <w:sz w:val="28"/>
          <w:szCs w:val="28"/>
          <w:u w:val="single"/>
          <w:lang w:val="es-ES_tradnl" w:eastAsia="es-ES"/>
        </w:rPr>
        <w:t>NUESTROS ÚLTIMOS AÑOS</w:t>
      </w:r>
      <w:r w:rsidRPr="005F7F61">
        <w:rPr>
          <w:rFonts w:eastAsia="Times New Roman" w:cstheme="minorHAnsi"/>
          <w:sz w:val="28"/>
          <w:szCs w:val="28"/>
          <w:lang w:val="es-ES_tradnl" w:eastAsia="es-ES"/>
        </w:rPr>
        <w:t> </w:t>
      </w:r>
      <w:proofErr w:type="gramStart"/>
      <w:r w:rsidRPr="005F7F61">
        <w:rPr>
          <w:rFonts w:eastAsia="Times New Roman" w:cstheme="minorHAnsi"/>
          <w:sz w:val="28"/>
          <w:szCs w:val="28"/>
          <w:lang w:val="es-ES_tradnl" w:eastAsia="es-ES"/>
        </w:rPr>
        <w:t>–  (</w:t>
      </w:r>
      <w:proofErr w:type="gramEnd"/>
      <w:r w:rsidRPr="005F7F61">
        <w:rPr>
          <w:rFonts w:eastAsia="Times New Roman" w:cstheme="minorHAnsi"/>
          <w:sz w:val="28"/>
          <w:szCs w:val="28"/>
          <w:lang w:val="es-ES_tradnl" w:eastAsia="es-ES"/>
        </w:rPr>
        <w:t>Retirarse a tiempo de este mundo, libremente, consciente, dignamente: humanamente)</w:t>
      </w:r>
    </w:p>
    <w:p w14:paraId="4E168E47" w14:textId="3645736A"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lang w:val="es-ES_tradnl" w:eastAsia="es-ES"/>
        </w:rPr>
        <w:t>Voy a cumplir 80 años. El accidente que he sufrido y su proceso de recuperación me ha vuelto a plantear una cuestión que ya había reflexionado en mis dos ocasiones que estuve en esta enfermería de Sant Cugat: las vidas “prolongadas” de las personas dependientes totales, con deterioros mentales importantes progresivos e irrecuperables: ¿Qué sentido tiene? ¿Cómo nos lo planteamos a nivel humano y cristiano? </w:t>
      </w:r>
    </w:p>
    <w:p w14:paraId="525D2384" w14:textId="77777777"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lang w:val="es-ES_tradnl" w:eastAsia="es-ES"/>
        </w:rPr>
        <w:t> </w:t>
      </w:r>
    </w:p>
    <w:p w14:paraId="5A28641B" w14:textId="4BD7FC60"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lang w:val="es-ES_tradnl" w:eastAsia="es-ES"/>
        </w:rPr>
        <w:t xml:space="preserve">Evidentemente se trata de una cuestión compleja y delicada; niveles biológico, </w:t>
      </w:r>
      <w:r w:rsidR="009B1AF4">
        <w:rPr>
          <w:rFonts w:eastAsia="Times New Roman" w:cstheme="minorHAnsi"/>
          <w:sz w:val="28"/>
          <w:szCs w:val="28"/>
          <w:lang w:val="es-ES_tradnl" w:eastAsia="es-ES"/>
        </w:rPr>
        <w:t>p</w:t>
      </w:r>
      <w:r w:rsidRPr="005F7F61">
        <w:rPr>
          <w:rFonts w:eastAsia="Times New Roman" w:cstheme="minorHAnsi"/>
          <w:sz w:val="28"/>
          <w:szCs w:val="28"/>
          <w:lang w:val="es-ES_tradnl" w:eastAsia="es-ES"/>
        </w:rPr>
        <w:t>sicológico, ético, social. Una realidad “nueva” (de los países “ricos”): la prolongación de la vida gracias al cuidado de la salud, medicamentos, avances en biología y cirugía</w:t>
      </w:r>
      <w:r w:rsidR="009B1AF4">
        <w:rPr>
          <w:rFonts w:eastAsia="Times New Roman" w:cstheme="minorHAnsi"/>
          <w:sz w:val="28"/>
          <w:szCs w:val="28"/>
          <w:lang w:val="es-ES_tradnl" w:eastAsia="es-ES"/>
        </w:rPr>
        <w:t>.</w:t>
      </w:r>
    </w:p>
    <w:p w14:paraId="5A9541E3" w14:textId="37F9C27F" w:rsidR="009C5837" w:rsidRPr="005F7F61" w:rsidRDefault="009C5837" w:rsidP="005F7F61">
      <w:pPr>
        <w:spacing w:after="0" w:line="240" w:lineRule="auto"/>
        <w:rPr>
          <w:rFonts w:eastAsia="Times New Roman" w:cstheme="minorHAnsi"/>
          <w:sz w:val="28"/>
          <w:szCs w:val="28"/>
          <w:lang w:eastAsia="es-ES"/>
        </w:rPr>
      </w:pPr>
      <w:r w:rsidRPr="009B1AF4">
        <w:rPr>
          <w:rFonts w:eastAsia="Times New Roman" w:cstheme="minorHAnsi"/>
          <w:sz w:val="28"/>
          <w:szCs w:val="28"/>
          <w:shd w:val="clear" w:color="auto" w:fill="FFFF00"/>
          <w:lang w:val="es-ES_tradnl" w:eastAsia="es-ES"/>
        </w:rPr>
        <w:t>[nota a pie] Como decía nuestro compañero Josep Vives: </w:t>
      </w:r>
      <w:r w:rsidRPr="009B1AF4">
        <w:rPr>
          <w:rFonts w:eastAsia="Times New Roman" w:cstheme="minorHAnsi"/>
          <w:i/>
          <w:iCs/>
          <w:sz w:val="28"/>
          <w:szCs w:val="28"/>
          <w:shd w:val="clear" w:color="auto" w:fill="FFFF00"/>
          <w:lang w:val="es-ES_tradnl" w:eastAsia="es-ES"/>
        </w:rPr>
        <w:t>“No alargamos la vida</w:t>
      </w:r>
      <w:r w:rsidR="009B1AF4" w:rsidRPr="009B1AF4">
        <w:rPr>
          <w:rFonts w:eastAsia="Times New Roman" w:cstheme="minorHAnsi"/>
          <w:i/>
          <w:iCs/>
          <w:sz w:val="28"/>
          <w:szCs w:val="28"/>
          <w:shd w:val="clear" w:color="auto" w:fill="FFFF00"/>
          <w:lang w:val="es-ES_tradnl" w:eastAsia="es-ES"/>
        </w:rPr>
        <w:t>,</w:t>
      </w:r>
      <w:r w:rsidRPr="009B1AF4">
        <w:rPr>
          <w:rFonts w:eastAsia="Times New Roman" w:cstheme="minorHAnsi"/>
          <w:i/>
          <w:iCs/>
          <w:sz w:val="28"/>
          <w:szCs w:val="28"/>
          <w:shd w:val="clear" w:color="auto" w:fill="FFFF00"/>
          <w:lang w:val="es-ES_tradnl" w:eastAsia="es-ES"/>
        </w:rPr>
        <w:t xml:space="preserve"> sino que retrasamos la muerte</w:t>
      </w:r>
      <w:r w:rsidRPr="009B1AF4">
        <w:rPr>
          <w:rFonts w:eastAsia="Times New Roman" w:cstheme="minorHAnsi"/>
          <w:i/>
          <w:iCs/>
          <w:sz w:val="28"/>
          <w:szCs w:val="28"/>
          <w:lang w:val="es-ES_tradnl" w:eastAsia="es-ES"/>
        </w:rPr>
        <w:t>”</w:t>
      </w:r>
    </w:p>
    <w:p w14:paraId="2B0D98C1" w14:textId="77777777"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lang w:val="es-ES_tradnl" w:eastAsia="es-ES"/>
        </w:rPr>
        <w:t> </w:t>
      </w:r>
    </w:p>
    <w:p w14:paraId="43A9DE2F" w14:textId="093B7931"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i/>
          <w:iCs/>
          <w:sz w:val="28"/>
          <w:szCs w:val="28"/>
          <w:lang w:val="es-ES_tradnl" w:eastAsia="es-ES"/>
        </w:rPr>
        <w:t xml:space="preserve">En nuestro país se suscitó una gran polémica ante la aprobación de la llamada “Ley de la eutanasia”, fundamentada en la libertad personal para decidir </w:t>
      </w:r>
      <w:r w:rsidR="009B1AF4">
        <w:rPr>
          <w:rFonts w:ascii="Calibri" w:eastAsia="Times New Roman" w:hAnsi="Calibri" w:cs="Calibri"/>
          <w:sz w:val="28"/>
          <w:szCs w:val="28"/>
          <w:lang w:val="es-ES_tradnl" w:eastAsia="es-ES"/>
        </w:rPr>
        <w:t>—</w:t>
      </w:r>
      <w:r w:rsidRPr="005F7F61">
        <w:rPr>
          <w:rFonts w:eastAsia="Times New Roman" w:cstheme="minorHAnsi"/>
          <w:i/>
          <w:iCs/>
          <w:sz w:val="28"/>
          <w:szCs w:val="28"/>
          <w:lang w:val="es-ES_tradnl" w:eastAsia="es-ES"/>
        </w:rPr>
        <w:t>en casos muy concretos e irreversibles</w:t>
      </w:r>
      <w:r w:rsidR="009B1AF4">
        <w:rPr>
          <w:rFonts w:ascii="Calibri" w:eastAsia="Times New Roman" w:hAnsi="Calibri" w:cs="Calibri"/>
          <w:sz w:val="28"/>
          <w:szCs w:val="28"/>
          <w:lang w:val="es-ES_tradnl" w:eastAsia="es-ES"/>
        </w:rPr>
        <w:t>—</w:t>
      </w:r>
      <w:r w:rsidRPr="005F7F61">
        <w:rPr>
          <w:rFonts w:eastAsia="Times New Roman" w:cstheme="minorHAnsi"/>
          <w:i/>
          <w:iCs/>
          <w:sz w:val="28"/>
          <w:szCs w:val="28"/>
          <w:lang w:val="es-ES_tradnl" w:eastAsia="es-ES"/>
        </w:rPr>
        <w:t xml:space="preserve"> el morir dignamente, con la ayuda técnica-médica de profesionales médicos. Creo que el debate se confundió con el suicidio (= acción desesperada de una persona contra </w:t>
      </w:r>
      <w:r w:rsidRPr="005F7F61">
        <w:rPr>
          <w:rFonts w:eastAsia="Times New Roman" w:cstheme="minorHAnsi"/>
          <w:i/>
          <w:iCs/>
          <w:sz w:val="28"/>
          <w:szCs w:val="28"/>
          <w:lang w:val="es-ES_tradnl" w:eastAsia="es-ES"/>
        </w:rPr>
        <w:lastRenderedPageBreak/>
        <w:t xml:space="preserve">su propia existencia, normalmente ligada a problemas </w:t>
      </w:r>
      <w:r w:rsidR="009B1AF4">
        <w:rPr>
          <w:rFonts w:eastAsia="Times New Roman" w:cstheme="minorHAnsi"/>
          <w:i/>
          <w:iCs/>
          <w:sz w:val="28"/>
          <w:szCs w:val="28"/>
          <w:lang w:val="es-ES_tradnl" w:eastAsia="es-ES"/>
        </w:rPr>
        <w:t>p</w:t>
      </w:r>
      <w:r w:rsidRPr="005F7F61">
        <w:rPr>
          <w:rFonts w:eastAsia="Times New Roman" w:cstheme="minorHAnsi"/>
          <w:i/>
          <w:iCs/>
          <w:sz w:val="28"/>
          <w:szCs w:val="28"/>
          <w:lang w:val="es-ES_tradnl" w:eastAsia="es-ES"/>
        </w:rPr>
        <w:t>siquiátricos). Además, la palabra “eutanasia” significa “buena muerte”, que es lo que todos deseamos. Equipararla a “asesinato” me parece una confusión grave (y tendenciosa).</w:t>
      </w:r>
    </w:p>
    <w:p w14:paraId="66BD8225" w14:textId="77777777"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lang w:val="es-ES_tradnl" w:eastAsia="es-ES"/>
        </w:rPr>
        <w:t> </w:t>
      </w:r>
    </w:p>
    <w:p w14:paraId="0F36B3D0" w14:textId="6DFCE64B"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lang w:val="es-ES_tradnl" w:eastAsia="es-ES"/>
        </w:rPr>
        <w:t>Por otro lado</w:t>
      </w:r>
      <w:r w:rsidR="009B1AF4">
        <w:rPr>
          <w:rFonts w:eastAsia="Times New Roman" w:cstheme="minorHAnsi"/>
          <w:sz w:val="28"/>
          <w:szCs w:val="28"/>
          <w:lang w:val="es-ES_tradnl" w:eastAsia="es-ES"/>
        </w:rPr>
        <w:t>,</w:t>
      </w:r>
      <w:r w:rsidRPr="005F7F61">
        <w:rPr>
          <w:rFonts w:eastAsia="Times New Roman" w:cstheme="minorHAnsi"/>
          <w:sz w:val="28"/>
          <w:szCs w:val="28"/>
          <w:lang w:val="es-ES_tradnl" w:eastAsia="es-ES"/>
        </w:rPr>
        <w:t xml:space="preserve"> la calidad de vida de muchas personas mayores permite sentirse útiles a la familia y a la sociedad. Solemos decir que ellos “aguantan la sociedad” a muchos niveles (incluso el económico, pues a menudo</w:t>
      </w:r>
      <w:r w:rsidR="009B1AF4">
        <w:rPr>
          <w:rFonts w:eastAsia="Times New Roman" w:cstheme="minorHAnsi"/>
          <w:sz w:val="28"/>
          <w:szCs w:val="28"/>
          <w:lang w:val="es-ES_tradnl" w:eastAsia="es-ES"/>
        </w:rPr>
        <w:t>,</w:t>
      </w:r>
      <w:r w:rsidRPr="005F7F61">
        <w:rPr>
          <w:rFonts w:eastAsia="Times New Roman" w:cstheme="minorHAnsi"/>
          <w:sz w:val="28"/>
          <w:szCs w:val="28"/>
          <w:lang w:val="es-ES_tradnl" w:eastAsia="es-ES"/>
        </w:rPr>
        <w:t xml:space="preserve"> su pensión de jubilación permite el sustento familiar…). Son las personas que viven conscientemente y con sentido esta última etapa de su vida. Podríamos decir que son imprescindibles.</w:t>
      </w:r>
    </w:p>
    <w:p w14:paraId="409CFB65" w14:textId="77777777"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lang w:val="es-ES_tradnl" w:eastAsia="es-ES"/>
        </w:rPr>
        <w:t> </w:t>
      </w:r>
    </w:p>
    <w:p w14:paraId="61651A72" w14:textId="1A1BB293"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lang w:val="es-ES_tradnl" w:eastAsia="es-ES"/>
        </w:rPr>
        <w:t>Mi deseo es plantear, sucintamente, pero con toda honestidad, las cuestiones entorno a la vejez prolongada, de manera que nos ayuden a todos a una reflexión seria y profunda, desde nuestra visión cristiana de la vida.</w:t>
      </w:r>
    </w:p>
    <w:p w14:paraId="7EB46F90" w14:textId="49551BCF"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lang w:val="es-ES_tradnl" w:eastAsia="es-ES"/>
        </w:rPr>
        <w:t xml:space="preserve">Enumero una serie de puntos que me parece observar en relación </w:t>
      </w:r>
      <w:r w:rsidR="009B1AF4">
        <w:rPr>
          <w:rFonts w:eastAsia="Times New Roman" w:cstheme="minorHAnsi"/>
          <w:sz w:val="28"/>
          <w:szCs w:val="28"/>
          <w:lang w:val="es-ES_tradnl" w:eastAsia="es-ES"/>
        </w:rPr>
        <w:t>con</w:t>
      </w:r>
      <w:r w:rsidRPr="005F7F61">
        <w:rPr>
          <w:rFonts w:eastAsia="Times New Roman" w:cstheme="minorHAnsi"/>
          <w:sz w:val="28"/>
          <w:szCs w:val="28"/>
          <w:lang w:val="es-ES_tradnl" w:eastAsia="es-ES"/>
        </w:rPr>
        <w:t xml:space="preserve"> esa realidad</w:t>
      </w:r>
      <w:r w:rsidR="009B1AF4">
        <w:rPr>
          <w:rFonts w:eastAsia="Times New Roman" w:cstheme="minorHAnsi"/>
          <w:sz w:val="28"/>
          <w:szCs w:val="28"/>
          <w:lang w:val="es-ES_tradnl" w:eastAsia="es-ES"/>
        </w:rPr>
        <w:t>:</w:t>
      </w:r>
    </w:p>
    <w:p w14:paraId="6B28D395" w14:textId="0CBC7195" w:rsidR="009C5837" w:rsidRPr="005F7F61" w:rsidRDefault="009C5837" w:rsidP="005F7F61">
      <w:pPr>
        <w:spacing w:after="0" w:line="240" w:lineRule="auto"/>
        <w:ind w:left="785"/>
        <w:rPr>
          <w:rFonts w:eastAsia="Times New Roman" w:cstheme="minorHAnsi"/>
          <w:sz w:val="28"/>
          <w:szCs w:val="28"/>
          <w:lang w:eastAsia="es-ES"/>
        </w:rPr>
      </w:pPr>
      <w:r w:rsidRPr="005F7F61">
        <w:rPr>
          <w:rFonts w:eastAsia="Times New Roman" w:cstheme="minorHAnsi"/>
          <w:sz w:val="28"/>
          <w:szCs w:val="28"/>
          <w:lang w:val="es-ES_tradnl" w:eastAsia="es-ES"/>
        </w:rPr>
        <w:t>1) En general no aceptamos la muerte (ni física ni profesional…). El instinto vital nos impulsa a “sobrevivir” como sea…, pues la muerte es la “negación” de la vida, el final. Desde una perspectiva agnóstica es una visión lógica y coherente (aun cuando podríamos hablar de trasformación de nuestra “materia + energía” </w:t>
      </w:r>
      <w:r w:rsidRPr="005F7F61">
        <w:rPr>
          <w:rFonts w:eastAsia="Times New Roman" w:cstheme="minorHAnsi"/>
          <w:i/>
          <w:iCs/>
          <w:sz w:val="28"/>
          <w:szCs w:val="28"/>
          <w:lang w:val="es-ES_tradnl" w:eastAsia="es-ES"/>
        </w:rPr>
        <w:t>post mortem…</w:t>
      </w:r>
      <w:r w:rsidRPr="005F7F61">
        <w:rPr>
          <w:rFonts w:eastAsia="Times New Roman" w:cstheme="minorHAnsi"/>
          <w:sz w:val="28"/>
          <w:szCs w:val="28"/>
          <w:lang w:val="es-ES_tradnl" w:eastAsia="es-ES"/>
        </w:rPr>
        <w:t>)</w:t>
      </w:r>
      <w:r w:rsidR="009B1AF4">
        <w:rPr>
          <w:rFonts w:eastAsia="Times New Roman" w:cstheme="minorHAnsi"/>
          <w:sz w:val="28"/>
          <w:szCs w:val="28"/>
          <w:lang w:val="es-ES_tradnl" w:eastAsia="es-ES"/>
        </w:rPr>
        <w:t>.</w:t>
      </w:r>
    </w:p>
    <w:p w14:paraId="1849E71A" w14:textId="398DCC01" w:rsidR="009C5837" w:rsidRPr="005F7F61" w:rsidRDefault="009C5837" w:rsidP="005F7F61">
      <w:pPr>
        <w:spacing w:after="0" w:line="240" w:lineRule="auto"/>
        <w:ind w:left="785"/>
        <w:rPr>
          <w:rFonts w:eastAsia="Times New Roman" w:cstheme="minorHAnsi"/>
          <w:sz w:val="28"/>
          <w:szCs w:val="28"/>
          <w:lang w:eastAsia="es-ES"/>
        </w:rPr>
      </w:pPr>
      <w:r w:rsidRPr="005F7F61">
        <w:rPr>
          <w:rFonts w:eastAsia="Times New Roman" w:cstheme="minorHAnsi"/>
          <w:sz w:val="28"/>
          <w:szCs w:val="28"/>
          <w:lang w:val="es-ES_tradnl" w:eastAsia="es-ES"/>
        </w:rPr>
        <w:t>2) En las personas creyentes hay diversidad de posiciones, desde el miedo (más o menos sentido) hasta la confianza total, según temperamentos y plante</w:t>
      </w:r>
      <w:r w:rsidR="009B1AF4">
        <w:rPr>
          <w:rFonts w:eastAsia="Times New Roman" w:cstheme="minorHAnsi"/>
          <w:sz w:val="28"/>
          <w:szCs w:val="28"/>
          <w:lang w:val="es-ES_tradnl" w:eastAsia="es-ES"/>
        </w:rPr>
        <w:t>amiento</w:t>
      </w:r>
      <w:r w:rsidRPr="005F7F61">
        <w:rPr>
          <w:rFonts w:eastAsia="Times New Roman" w:cstheme="minorHAnsi"/>
          <w:sz w:val="28"/>
          <w:szCs w:val="28"/>
          <w:lang w:val="es-ES_tradnl" w:eastAsia="es-ES"/>
        </w:rPr>
        <w:t xml:space="preserve">s teológicos… (entre otras razones porque “nadie ha regresado para contárnoslo”). Inclusive las experiencias múltiples de personas “clínicamente muertas” que se han recuperado </w:t>
      </w:r>
      <w:r w:rsidR="009B1AF4">
        <w:rPr>
          <w:rFonts w:ascii="Calibri" w:eastAsia="Times New Roman" w:hAnsi="Calibri" w:cs="Calibri"/>
          <w:sz w:val="28"/>
          <w:szCs w:val="28"/>
          <w:lang w:val="es-ES_tradnl" w:eastAsia="es-ES"/>
        </w:rPr>
        <w:t>—</w:t>
      </w:r>
      <w:r w:rsidRPr="005F7F61">
        <w:rPr>
          <w:rFonts w:eastAsia="Times New Roman" w:cstheme="minorHAnsi"/>
          <w:sz w:val="28"/>
          <w:szCs w:val="28"/>
          <w:lang w:val="es-ES_tradnl" w:eastAsia="es-ES"/>
        </w:rPr>
        <w:t>relatadas en diversos libros</w:t>
      </w:r>
      <w:r w:rsidR="009B1AF4">
        <w:rPr>
          <w:rFonts w:ascii="Calibri" w:eastAsia="Times New Roman" w:hAnsi="Calibri" w:cs="Calibri"/>
          <w:sz w:val="28"/>
          <w:szCs w:val="28"/>
          <w:lang w:val="es-ES_tradnl" w:eastAsia="es-ES"/>
        </w:rPr>
        <w:t>—</w:t>
      </w:r>
      <w:r w:rsidRPr="005F7F61">
        <w:rPr>
          <w:rFonts w:eastAsia="Times New Roman" w:cstheme="minorHAnsi"/>
          <w:sz w:val="28"/>
          <w:szCs w:val="28"/>
          <w:lang w:val="es-ES_tradnl" w:eastAsia="es-ES"/>
        </w:rPr>
        <w:t xml:space="preserve"> se explican también desde el punto de vista biológico, concretamente desde la física cuántica.</w:t>
      </w:r>
    </w:p>
    <w:p w14:paraId="6633A08B" w14:textId="0753241A" w:rsidR="009C5837" w:rsidRPr="005F7F61" w:rsidRDefault="009C5837" w:rsidP="005F7F61">
      <w:pPr>
        <w:spacing w:after="0" w:line="240" w:lineRule="auto"/>
        <w:ind w:left="785"/>
        <w:rPr>
          <w:rFonts w:eastAsia="Times New Roman" w:cstheme="minorHAnsi"/>
          <w:sz w:val="28"/>
          <w:szCs w:val="28"/>
          <w:lang w:eastAsia="es-ES"/>
        </w:rPr>
      </w:pPr>
      <w:r w:rsidRPr="005F7F61">
        <w:rPr>
          <w:rFonts w:eastAsia="Times New Roman" w:cstheme="minorHAnsi"/>
          <w:sz w:val="28"/>
          <w:szCs w:val="28"/>
          <w:shd w:val="clear" w:color="auto" w:fill="FFFF00"/>
          <w:lang w:val="es-ES_tradnl" w:eastAsia="es-ES"/>
        </w:rPr>
        <w:t>3) </w:t>
      </w:r>
      <w:r w:rsidRPr="005F7F61">
        <w:rPr>
          <w:rFonts w:eastAsia="Times New Roman" w:cstheme="minorHAnsi"/>
          <w:sz w:val="28"/>
          <w:szCs w:val="28"/>
          <w:lang w:val="es-ES_tradnl" w:eastAsia="es-ES"/>
        </w:rPr>
        <w:t>Saltar ese “umbral” desconocido puede darnos miedo</w:t>
      </w:r>
      <w:r w:rsidR="009B1AF4">
        <w:rPr>
          <w:rFonts w:eastAsia="Times New Roman" w:cstheme="minorHAnsi"/>
          <w:sz w:val="28"/>
          <w:szCs w:val="28"/>
          <w:lang w:val="es-ES_tradnl" w:eastAsia="es-ES"/>
        </w:rPr>
        <w:t>,</w:t>
      </w:r>
      <w:r w:rsidRPr="005F7F61">
        <w:rPr>
          <w:rFonts w:eastAsia="Times New Roman" w:cstheme="minorHAnsi"/>
          <w:sz w:val="28"/>
          <w:szCs w:val="28"/>
          <w:lang w:val="es-ES_tradnl" w:eastAsia="es-ES"/>
        </w:rPr>
        <w:t xml:space="preserve"> pero también esperanza. Lo repetimos en las liturgias de despedida… pero ¿verdaderamente lo creemos? Pienso que es todavía una “asignatura pendiente</w:t>
      </w:r>
      <w:r w:rsidRPr="005F7F61">
        <w:rPr>
          <w:rFonts w:eastAsia="Times New Roman" w:cstheme="minorHAnsi"/>
          <w:sz w:val="28"/>
          <w:szCs w:val="28"/>
          <w:shd w:val="clear" w:color="auto" w:fill="FFFF00"/>
          <w:lang w:val="es-ES_tradnl" w:eastAsia="es-ES"/>
        </w:rPr>
        <w:t xml:space="preserve">” [nota al pie: a los europeos nos sorprenden, por ejemplo, algunas celebraciones de despedida afroamericanas, alegres, gozosas, cantando el “Oh </w:t>
      </w:r>
      <w:proofErr w:type="spellStart"/>
      <w:r w:rsidRPr="005F7F61">
        <w:rPr>
          <w:rFonts w:eastAsia="Times New Roman" w:cstheme="minorHAnsi"/>
          <w:sz w:val="28"/>
          <w:szCs w:val="28"/>
          <w:shd w:val="clear" w:color="auto" w:fill="FFFF00"/>
          <w:lang w:val="es-ES_tradnl" w:eastAsia="es-ES"/>
        </w:rPr>
        <w:t>when</w:t>
      </w:r>
      <w:proofErr w:type="spellEnd"/>
      <w:r w:rsidRPr="005F7F61">
        <w:rPr>
          <w:rFonts w:eastAsia="Times New Roman" w:cstheme="minorHAnsi"/>
          <w:sz w:val="28"/>
          <w:szCs w:val="28"/>
          <w:shd w:val="clear" w:color="auto" w:fill="FFFF00"/>
          <w:lang w:val="es-ES_tradnl" w:eastAsia="es-ES"/>
        </w:rPr>
        <w:t xml:space="preserve"> </w:t>
      </w:r>
      <w:proofErr w:type="spellStart"/>
      <w:r w:rsidRPr="005F7F61">
        <w:rPr>
          <w:rFonts w:eastAsia="Times New Roman" w:cstheme="minorHAnsi"/>
          <w:sz w:val="28"/>
          <w:szCs w:val="28"/>
          <w:shd w:val="clear" w:color="auto" w:fill="FFFF00"/>
          <w:lang w:val="es-ES_tradnl" w:eastAsia="es-ES"/>
        </w:rPr>
        <w:t>the</w:t>
      </w:r>
      <w:proofErr w:type="spellEnd"/>
      <w:r w:rsidRPr="005F7F61">
        <w:rPr>
          <w:rFonts w:eastAsia="Times New Roman" w:cstheme="minorHAnsi"/>
          <w:sz w:val="28"/>
          <w:szCs w:val="28"/>
          <w:shd w:val="clear" w:color="auto" w:fill="FFFF00"/>
          <w:lang w:val="es-ES_tradnl" w:eastAsia="es-ES"/>
        </w:rPr>
        <w:t xml:space="preserve"> </w:t>
      </w:r>
      <w:proofErr w:type="spellStart"/>
      <w:r w:rsidRPr="005F7F61">
        <w:rPr>
          <w:rFonts w:eastAsia="Times New Roman" w:cstheme="minorHAnsi"/>
          <w:sz w:val="28"/>
          <w:szCs w:val="28"/>
          <w:shd w:val="clear" w:color="auto" w:fill="FFFF00"/>
          <w:lang w:val="es-ES_tradnl" w:eastAsia="es-ES"/>
        </w:rPr>
        <w:t>saints</w:t>
      </w:r>
      <w:proofErr w:type="spellEnd"/>
      <w:proofErr w:type="gramStart"/>
      <w:r w:rsidRPr="005F7F61">
        <w:rPr>
          <w:rFonts w:eastAsia="Times New Roman" w:cstheme="minorHAnsi"/>
          <w:sz w:val="28"/>
          <w:szCs w:val="28"/>
          <w:shd w:val="clear" w:color="auto" w:fill="FFFF00"/>
          <w:lang w:val="es-ES_tradnl" w:eastAsia="es-ES"/>
        </w:rPr>
        <w:t>…”Así</w:t>
      </w:r>
      <w:proofErr w:type="gramEnd"/>
      <w:r w:rsidRPr="005F7F61">
        <w:rPr>
          <w:rFonts w:eastAsia="Times New Roman" w:cstheme="minorHAnsi"/>
          <w:sz w:val="28"/>
          <w:szCs w:val="28"/>
          <w:shd w:val="clear" w:color="auto" w:fill="FFFF00"/>
          <w:lang w:val="es-ES_tradnl" w:eastAsia="es-ES"/>
        </w:rPr>
        <w:t xml:space="preserve"> celebran la “liberación” de este mundo para entrar en la vida verdadera, definitiva</w:t>
      </w:r>
      <w:r w:rsidR="009B1AF4">
        <w:rPr>
          <w:rFonts w:eastAsia="Times New Roman" w:cstheme="minorHAnsi"/>
          <w:sz w:val="28"/>
          <w:szCs w:val="28"/>
          <w:shd w:val="clear" w:color="auto" w:fill="FFFF00"/>
          <w:lang w:val="es-ES_tradnl" w:eastAsia="es-ES"/>
        </w:rPr>
        <w:t>.</w:t>
      </w:r>
    </w:p>
    <w:p w14:paraId="65A2D500" w14:textId="6102E7FB" w:rsidR="009C5837" w:rsidRPr="005F7F61" w:rsidRDefault="009C5837" w:rsidP="005F7F61">
      <w:pPr>
        <w:spacing w:after="0" w:line="240" w:lineRule="auto"/>
        <w:ind w:left="785"/>
        <w:rPr>
          <w:rFonts w:eastAsia="Times New Roman" w:cstheme="minorHAnsi"/>
          <w:sz w:val="28"/>
          <w:szCs w:val="28"/>
          <w:lang w:eastAsia="es-ES"/>
        </w:rPr>
      </w:pPr>
      <w:r w:rsidRPr="005F7F61">
        <w:rPr>
          <w:rFonts w:eastAsia="Times New Roman" w:cstheme="minorHAnsi"/>
          <w:sz w:val="28"/>
          <w:szCs w:val="28"/>
          <w:lang w:val="es-ES_tradnl" w:eastAsia="es-ES"/>
        </w:rPr>
        <w:lastRenderedPageBreak/>
        <w:t xml:space="preserve">4) Según la Biblia “trascendemos” a otro nivel (ya en el AT se habla de ello). En el evangelio de Juan leemos “Yo soy la Resurrección y la Vida. Quien cree en Mi no morirá para siempre”. Y Pablo habla en diversos pasajes que “vivir” es sentir la Vida de Cristo, que trasciende nuestra “vida mortal”. De ahí que místicos como </w:t>
      </w:r>
      <w:r w:rsidR="009B1AF4">
        <w:rPr>
          <w:rFonts w:eastAsia="Times New Roman" w:cstheme="minorHAnsi"/>
          <w:sz w:val="28"/>
          <w:szCs w:val="28"/>
          <w:lang w:val="es-ES_tradnl" w:eastAsia="es-ES"/>
        </w:rPr>
        <w:t>s</w:t>
      </w:r>
      <w:r w:rsidRPr="005F7F61">
        <w:rPr>
          <w:rFonts w:eastAsia="Times New Roman" w:cstheme="minorHAnsi"/>
          <w:sz w:val="28"/>
          <w:szCs w:val="28"/>
          <w:lang w:val="es-ES_tradnl" w:eastAsia="es-ES"/>
        </w:rPr>
        <w:t xml:space="preserve">an Francisco de Asís hablaran de la “hermana muerte”; o </w:t>
      </w:r>
      <w:proofErr w:type="spellStart"/>
      <w:r w:rsidRPr="005F7F61">
        <w:rPr>
          <w:rFonts w:eastAsia="Times New Roman" w:cstheme="minorHAnsi"/>
          <w:sz w:val="28"/>
          <w:szCs w:val="28"/>
          <w:lang w:val="es-ES_tradnl" w:eastAsia="es-ES"/>
        </w:rPr>
        <w:t>Theilard</w:t>
      </w:r>
      <w:proofErr w:type="spellEnd"/>
      <w:r w:rsidRPr="005F7F61">
        <w:rPr>
          <w:rFonts w:eastAsia="Times New Roman" w:cstheme="minorHAnsi"/>
          <w:sz w:val="28"/>
          <w:szCs w:val="28"/>
          <w:lang w:val="es-ES_tradnl" w:eastAsia="es-ES"/>
        </w:rPr>
        <w:t xml:space="preserve"> de Chardin de los “crecimientos de </w:t>
      </w:r>
      <w:proofErr w:type="gramStart"/>
      <w:r w:rsidRPr="005F7F61">
        <w:rPr>
          <w:rFonts w:eastAsia="Times New Roman" w:cstheme="minorHAnsi"/>
          <w:sz w:val="28"/>
          <w:szCs w:val="28"/>
          <w:lang w:val="es-ES_tradnl" w:eastAsia="es-ES"/>
        </w:rPr>
        <w:t>disminución”…</w:t>
      </w:r>
      <w:proofErr w:type="gramEnd"/>
      <w:r w:rsidRPr="005F7F61">
        <w:rPr>
          <w:rFonts w:eastAsia="Times New Roman" w:cstheme="minorHAnsi"/>
          <w:sz w:val="28"/>
          <w:szCs w:val="28"/>
          <w:lang w:val="es-ES_tradnl" w:eastAsia="es-ES"/>
        </w:rPr>
        <w:t xml:space="preserve"> Un nivel profundo (místico) difícil de alcanzar.</w:t>
      </w:r>
    </w:p>
    <w:p w14:paraId="32D25F68" w14:textId="77777777"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lang w:val="es-ES_tradnl" w:eastAsia="es-ES"/>
        </w:rPr>
        <w:t> </w:t>
      </w:r>
    </w:p>
    <w:p w14:paraId="4BA2DCAA" w14:textId="77777777"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u w:val="single"/>
          <w:lang w:val="es-ES_tradnl" w:eastAsia="es-ES"/>
        </w:rPr>
        <w:t>Preguntas que me planteo</w:t>
      </w:r>
      <w:r w:rsidRPr="005F7F61">
        <w:rPr>
          <w:rFonts w:eastAsia="Times New Roman" w:cstheme="minorHAnsi"/>
          <w:sz w:val="28"/>
          <w:szCs w:val="28"/>
          <w:lang w:val="es-ES_tradnl" w:eastAsia="es-ES"/>
        </w:rPr>
        <w:t>:</w:t>
      </w:r>
    </w:p>
    <w:p w14:paraId="41F85554" w14:textId="2682A7F4"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lang w:val="es-ES_tradnl" w:eastAsia="es-ES"/>
        </w:rPr>
        <w:t>-Una persona que “ha perdido la cabeza”, o que está en los límites irreversibles de la vida, que manifiesta (o había manifestado) su deseo de no ser gravoso para nadie y que la dejaran (o ayudaran) a “morir en paz” ¿por qué no podemos hacerlo? ¿</w:t>
      </w:r>
      <w:r w:rsidR="009B1AF4">
        <w:rPr>
          <w:rFonts w:eastAsia="Times New Roman" w:cstheme="minorHAnsi"/>
          <w:sz w:val="28"/>
          <w:szCs w:val="28"/>
          <w:lang w:val="es-ES_tradnl" w:eastAsia="es-ES"/>
        </w:rPr>
        <w:t>Q</w:t>
      </w:r>
      <w:r w:rsidRPr="005F7F61">
        <w:rPr>
          <w:rFonts w:eastAsia="Times New Roman" w:cstheme="minorHAnsi"/>
          <w:sz w:val="28"/>
          <w:szCs w:val="28"/>
          <w:lang w:val="es-ES_tradnl" w:eastAsia="es-ES"/>
        </w:rPr>
        <w:t>ué derecho tenemos a incumplir sus deseos?</w:t>
      </w:r>
    </w:p>
    <w:p w14:paraId="6EEE3CBF" w14:textId="77777777"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lang w:val="es-ES_tradnl" w:eastAsia="es-ES"/>
        </w:rPr>
        <w:t> </w:t>
      </w:r>
    </w:p>
    <w:p w14:paraId="449D654C" w14:textId="77777777" w:rsidR="009C5837" w:rsidRPr="005F7F61" w:rsidRDefault="009C5837" w:rsidP="005F7F61">
      <w:pPr>
        <w:spacing w:after="0" w:line="240" w:lineRule="auto"/>
        <w:rPr>
          <w:rFonts w:eastAsia="Times New Roman" w:cstheme="minorHAnsi"/>
          <w:sz w:val="28"/>
          <w:szCs w:val="28"/>
          <w:lang w:eastAsia="es-ES"/>
        </w:rPr>
      </w:pPr>
      <w:proofErr w:type="gramStart"/>
      <w:r w:rsidRPr="005F7F61">
        <w:rPr>
          <w:rFonts w:eastAsia="Times New Roman" w:cstheme="minorHAnsi"/>
          <w:sz w:val="28"/>
          <w:szCs w:val="28"/>
          <w:lang w:val="es-ES_tradnl" w:eastAsia="es-ES"/>
        </w:rPr>
        <w:t>-“</w:t>
      </w:r>
      <w:proofErr w:type="gramEnd"/>
      <w:r w:rsidRPr="005F7F61">
        <w:rPr>
          <w:rFonts w:eastAsia="Times New Roman" w:cstheme="minorHAnsi"/>
          <w:sz w:val="28"/>
          <w:szCs w:val="28"/>
          <w:lang w:val="es-ES_tradnl" w:eastAsia="es-ES"/>
        </w:rPr>
        <w:t xml:space="preserve">Hasta que Dios quiera”. Esta frase ¿no la hemos de poner en cuestión? O substituirla por otras: “hasta que el virus </w:t>
      </w:r>
      <w:proofErr w:type="spellStart"/>
      <w:r w:rsidRPr="005F7F61">
        <w:rPr>
          <w:rFonts w:eastAsia="Times New Roman" w:cstheme="minorHAnsi"/>
          <w:sz w:val="28"/>
          <w:szCs w:val="28"/>
          <w:lang w:val="es-ES_tradnl" w:eastAsia="es-ES"/>
        </w:rPr>
        <w:t>Covid</w:t>
      </w:r>
      <w:proofErr w:type="spellEnd"/>
      <w:r w:rsidRPr="005F7F61">
        <w:rPr>
          <w:rFonts w:eastAsia="Times New Roman" w:cstheme="minorHAnsi"/>
          <w:sz w:val="28"/>
          <w:szCs w:val="28"/>
          <w:lang w:val="es-ES_tradnl" w:eastAsia="es-ES"/>
        </w:rPr>
        <w:t>, las células cancerosas o el médico de turno (que ha de inyectar la dosis máxima de calmante) quieran”.</w:t>
      </w:r>
    </w:p>
    <w:p w14:paraId="6543DC77" w14:textId="21A65832"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lang w:val="es-ES_tradnl" w:eastAsia="es-ES"/>
        </w:rPr>
        <w:t xml:space="preserve">O cuando vemos el sufrimiento como una “prueba del </w:t>
      </w:r>
      <w:proofErr w:type="gramStart"/>
      <w:r w:rsidRPr="005F7F61">
        <w:rPr>
          <w:rFonts w:eastAsia="Times New Roman" w:cstheme="minorHAnsi"/>
          <w:sz w:val="28"/>
          <w:szCs w:val="28"/>
          <w:lang w:val="es-ES_tradnl" w:eastAsia="es-ES"/>
        </w:rPr>
        <w:t>Señor”…</w:t>
      </w:r>
      <w:proofErr w:type="gramEnd"/>
      <w:r w:rsidRPr="005F7F61">
        <w:rPr>
          <w:rFonts w:eastAsia="Times New Roman" w:cstheme="minorHAnsi"/>
          <w:sz w:val="28"/>
          <w:szCs w:val="28"/>
          <w:lang w:val="es-ES_tradnl" w:eastAsia="es-ES"/>
        </w:rPr>
        <w:t xml:space="preserve"> Precisamente ya el libro de Job es un alegato contra esa idea de un Dios caprichoso y sádico que nos maneja a su gusto, etc. Ese planteamiento ¿cómo se conjuga con el de Jesús de Nazaret que presenta a Dios como “Padre bueno que quiere lo mejor para todos sus hijos”? Precisamente Jesús se carga la imagen del Dios castigador que sale en la Biblia</w:t>
      </w:r>
      <w:r w:rsidR="009B1AF4">
        <w:rPr>
          <w:rFonts w:eastAsia="Times New Roman" w:cstheme="minorHAnsi"/>
          <w:sz w:val="28"/>
          <w:szCs w:val="28"/>
          <w:lang w:val="es-ES_tradnl" w:eastAsia="es-ES"/>
        </w:rPr>
        <w:t>.</w:t>
      </w:r>
    </w:p>
    <w:p w14:paraId="776DA27C" w14:textId="77777777"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lang w:val="es-ES_tradnl" w:eastAsia="es-ES"/>
        </w:rPr>
        <w:t> </w:t>
      </w:r>
    </w:p>
    <w:p w14:paraId="43FF6668" w14:textId="77777777"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lang w:val="es-ES_tradnl" w:eastAsia="es-ES"/>
        </w:rPr>
        <w:t>Al contemplar a algunos hermanos mayores de esta enfermería y pensar en la cantidad de personas en otras residencias similares me pregunto si les estamos haciendo un bien o, por el contrario, les estamos “condenando a malvivir” sus últimos años de existencia…</w:t>
      </w:r>
    </w:p>
    <w:p w14:paraId="38088B42" w14:textId="77777777"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lang w:val="es-ES_tradnl" w:eastAsia="es-ES"/>
        </w:rPr>
        <w:t>Pero, entonces, ¿qué hacemos?</w:t>
      </w:r>
    </w:p>
    <w:p w14:paraId="3AD336E6" w14:textId="77777777"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lang w:val="es-ES_tradnl" w:eastAsia="es-ES"/>
        </w:rPr>
        <w:t> </w:t>
      </w:r>
    </w:p>
    <w:p w14:paraId="53EDD9D0" w14:textId="77777777"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lang w:val="es-ES_tradnl" w:eastAsia="es-ES"/>
        </w:rPr>
        <w:t>Aquí están mis reflexiones al respecto:</w:t>
      </w:r>
    </w:p>
    <w:p w14:paraId="66C9EC9B" w14:textId="77777777"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lang w:val="es-ES_tradnl" w:eastAsia="es-ES"/>
        </w:rPr>
        <w:t> </w:t>
      </w:r>
    </w:p>
    <w:p w14:paraId="6B86F3A9" w14:textId="0C3D9985"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lang w:val="es-ES_tradnl" w:eastAsia="es-ES"/>
        </w:rPr>
        <w:t>-Si Dios nos ha creado libres ¿no podemos decidir sobre el final de nuestra vida en unas circunstancias concretas de deterioro irreversible de nuestro cuerpo? Sobre todo</w:t>
      </w:r>
      <w:r w:rsidR="009B1AF4">
        <w:rPr>
          <w:rFonts w:eastAsia="Times New Roman" w:cstheme="minorHAnsi"/>
          <w:sz w:val="28"/>
          <w:szCs w:val="28"/>
          <w:lang w:val="es-ES_tradnl" w:eastAsia="es-ES"/>
        </w:rPr>
        <w:t>,</w:t>
      </w:r>
      <w:r w:rsidRPr="005F7F61">
        <w:rPr>
          <w:rFonts w:eastAsia="Times New Roman" w:cstheme="minorHAnsi"/>
          <w:sz w:val="28"/>
          <w:szCs w:val="28"/>
          <w:lang w:val="es-ES_tradnl" w:eastAsia="es-ES"/>
        </w:rPr>
        <w:t xml:space="preserve"> porque la situación condiciona la vida de otras personas, familiares y/o sociales… Además</w:t>
      </w:r>
      <w:r w:rsidR="009B1AF4">
        <w:rPr>
          <w:rFonts w:eastAsia="Times New Roman" w:cstheme="minorHAnsi"/>
          <w:sz w:val="28"/>
          <w:szCs w:val="28"/>
          <w:lang w:val="es-ES_tradnl" w:eastAsia="es-ES"/>
        </w:rPr>
        <w:t>,</w:t>
      </w:r>
      <w:r w:rsidRPr="005F7F61">
        <w:rPr>
          <w:rFonts w:eastAsia="Times New Roman" w:cstheme="minorHAnsi"/>
          <w:sz w:val="28"/>
          <w:szCs w:val="28"/>
          <w:lang w:val="es-ES_tradnl" w:eastAsia="es-ES"/>
        </w:rPr>
        <w:t xml:space="preserve"> hay un aspecto de solidaridad y viabilidad: pensemos que, como sociedad, no podremos aguantar </w:t>
      </w:r>
      <w:r w:rsidRPr="005F7F61">
        <w:rPr>
          <w:rFonts w:eastAsia="Times New Roman" w:cstheme="minorHAnsi"/>
          <w:sz w:val="28"/>
          <w:szCs w:val="28"/>
          <w:lang w:val="es-ES_tradnl" w:eastAsia="es-ES"/>
        </w:rPr>
        <w:lastRenderedPageBreak/>
        <w:t>económicamente los costes económicos que comportan atender una población creciente con esas necesidades (en perjuicio de otras atenciones sanitarias importantes para la población más joven, cada vez más necesitada de ayuda médica). Además, de hecho, sólo pueden permitirse unas “asistencias correctas” las personas acomodadas…</w:t>
      </w:r>
    </w:p>
    <w:p w14:paraId="333E962D" w14:textId="77777777"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lang w:val="es-ES_tradnl" w:eastAsia="es-ES"/>
        </w:rPr>
        <w:t>[</w:t>
      </w:r>
      <w:r w:rsidRPr="005F7F61">
        <w:rPr>
          <w:rFonts w:eastAsia="Times New Roman" w:cstheme="minorHAnsi"/>
          <w:sz w:val="28"/>
          <w:szCs w:val="28"/>
          <w:shd w:val="clear" w:color="auto" w:fill="FFFF00"/>
          <w:lang w:val="es-ES_tradnl" w:eastAsia="es-ES"/>
        </w:rPr>
        <w:t>notas a pie de página]</w:t>
      </w:r>
    </w:p>
    <w:p w14:paraId="031418E3" w14:textId="1C84376F" w:rsidR="009C5837" w:rsidRPr="005F7F61" w:rsidRDefault="009C5837" w:rsidP="005F7F61">
      <w:pPr>
        <w:spacing w:after="0" w:line="240" w:lineRule="auto"/>
        <w:ind w:left="720"/>
        <w:rPr>
          <w:rFonts w:eastAsia="Times New Roman" w:cstheme="minorHAnsi"/>
          <w:sz w:val="28"/>
          <w:szCs w:val="28"/>
          <w:lang w:eastAsia="es-ES"/>
        </w:rPr>
      </w:pPr>
      <w:r w:rsidRPr="005F7F61">
        <w:rPr>
          <w:rFonts w:eastAsia="Times New Roman" w:cstheme="minorHAnsi"/>
          <w:sz w:val="28"/>
          <w:szCs w:val="28"/>
          <w:lang w:val="es-ES_tradnl" w:eastAsia="es-ES"/>
        </w:rPr>
        <w:t>1) </w:t>
      </w:r>
      <w:r w:rsidRPr="005F7F61">
        <w:rPr>
          <w:rFonts w:eastAsia="Times New Roman" w:cstheme="minorHAnsi"/>
          <w:sz w:val="28"/>
          <w:szCs w:val="28"/>
          <w:shd w:val="clear" w:color="auto" w:fill="FFFF00"/>
          <w:lang w:val="es-ES_tradnl" w:eastAsia="es-ES"/>
        </w:rPr>
        <w:t>Incluso en estos casos la soledad, tristeza y pérdida de sentido de su vida las afecta seriamente</w:t>
      </w:r>
      <w:r w:rsidR="009B1AF4">
        <w:rPr>
          <w:rFonts w:eastAsia="Times New Roman" w:cstheme="minorHAnsi"/>
          <w:sz w:val="28"/>
          <w:szCs w:val="28"/>
          <w:shd w:val="clear" w:color="auto" w:fill="FFFF00"/>
          <w:lang w:val="es-ES_tradnl" w:eastAsia="es-ES"/>
        </w:rPr>
        <w:t>.</w:t>
      </w:r>
    </w:p>
    <w:p w14:paraId="350B7C74" w14:textId="4B571CBD" w:rsidR="009C5837" w:rsidRPr="005F7F61" w:rsidRDefault="009C5837" w:rsidP="005F7F61">
      <w:pPr>
        <w:spacing w:after="0" w:line="240" w:lineRule="auto"/>
        <w:ind w:left="720"/>
        <w:rPr>
          <w:rFonts w:eastAsia="Times New Roman" w:cstheme="minorHAnsi"/>
          <w:sz w:val="28"/>
          <w:szCs w:val="28"/>
          <w:lang w:eastAsia="es-ES"/>
        </w:rPr>
      </w:pPr>
      <w:r w:rsidRPr="005F7F61">
        <w:rPr>
          <w:rFonts w:eastAsia="Times New Roman" w:cstheme="minorHAnsi"/>
          <w:sz w:val="28"/>
          <w:szCs w:val="28"/>
          <w:shd w:val="clear" w:color="auto" w:fill="FFFF00"/>
          <w:lang w:val="es-ES_tradnl" w:eastAsia="es-ES"/>
        </w:rPr>
        <w:t>2) Probablemente en un futuro no lejano nos acusarán de “maltrato a los ancianos”, obligándoles a alargar su vida contra su voluntad</w:t>
      </w:r>
      <w:r w:rsidR="009B1AF4">
        <w:rPr>
          <w:rFonts w:eastAsia="Times New Roman" w:cstheme="minorHAnsi"/>
          <w:sz w:val="28"/>
          <w:szCs w:val="28"/>
          <w:shd w:val="clear" w:color="auto" w:fill="FFFF00"/>
          <w:lang w:val="es-ES_tradnl" w:eastAsia="es-ES"/>
        </w:rPr>
        <w:t>.</w:t>
      </w:r>
    </w:p>
    <w:p w14:paraId="14B24CA1" w14:textId="77777777"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lang w:val="es-ES_tradnl" w:eastAsia="es-ES"/>
        </w:rPr>
        <w:t> </w:t>
      </w:r>
    </w:p>
    <w:p w14:paraId="173288D8" w14:textId="67F65F04" w:rsidR="009C5837" w:rsidRDefault="009C5837" w:rsidP="005F7F61">
      <w:pPr>
        <w:spacing w:after="0" w:line="240" w:lineRule="auto"/>
        <w:rPr>
          <w:rFonts w:eastAsia="Times New Roman" w:cstheme="minorHAnsi"/>
          <w:sz w:val="28"/>
          <w:szCs w:val="28"/>
          <w:lang w:val="es-ES_tradnl" w:eastAsia="es-ES"/>
        </w:rPr>
      </w:pPr>
      <w:r w:rsidRPr="005F7F61">
        <w:rPr>
          <w:rFonts w:eastAsia="Times New Roman" w:cstheme="minorHAnsi"/>
          <w:sz w:val="28"/>
          <w:szCs w:val="28"/>
          <w:lang w:val="es-ES_tradnl" w:eastAsia="es-ES"/>
        </w:rPr>
        <w:t>En algunas culturas las personas mayores, llegado un cierto momento, se despiden de la familia y se adentran en la selva para “volver a la tierra” de donde proceden. Ya han cumplido su cometido en este mundo y no quieren ser gravosas a la comunidad…</w:t>
      </w:r>
    </w:p>
    <w:p w14:paraId="71A80CEB" w14:textId="77777777" w:rsidR="009B1AF4" w:rsidRPr="005F7F61" w:rsidRDefault="009B1AF4" w:rsidP="005F7F61">
      <w:pPr>
        <w:spacing w:after="0" w:line="240" w:lineRule="auto"/>
        <w:rPr>
          <w:rFonts w:eastAsia="Times New Roman" w:cstheme="minorHAnsi"/>
          <w:sz w:val="28"/>
          <w:szCs w:val="28"/>
          <w:lang w:eastAsia="es-ES"/>
        </w:rPr>
      </w:pPr>
    </w:p>
    <w:p w14:paraId="08B87D78" w14:textId="639037BD" w:rsidR="009C5837" w:rsidRDefault="009C5837" w:rsidP="005F7F61">
      <w:pPr>
        <w:spacing w:after="0" w:line="240" w:lineRule="auto"/>
        <w:rPr>
          <w:rFonts w:eastAsia="Times New Roman" w:cstheme="minorHAnsi"/>
          <w:i/>
          <w:iCs/>
          <w:sz w:val="28"/>
          <w:szCs w:val="28"/>
          <w:lang w:val="es-ES_tradnl" w:eastAsia="es-ES"/>
        </w:rPr>
      </w:pPr>
      <w:r w:rsidRPr="005F7F61">
        <w:rPr>
          <w:rFonts w:eastAsia="Times New Roman" w:cstheme="minorHAnsi"/>
          <w:i/>
          <w:iCs/>
          <w:sz w:val="28"/>
          <w:szCs w:val="28"/>
          <w:lang w:val="es-ES_tradnl" w:eastAsia="es-ES"/>
        </w:rPr>
        <w:t xml:space="preserve">Un caso notable fue, en Catalunya, el de Lluís </w:t>
      </w:r>
      <w:proofErr w:type="spellStart"/>
      <w:r w:rsidRPr="005F7F61">
        <w:rPr>
          <w:rFonts w:eastAsia="Times New Roman" w:cstheme="minorHAnsi"/>
          <w:i/>
          <w:iCs/>
          <w:sz w:val="28"/>
          <w:szCs w:val="28"/>
          <w:lang w:val="es-ES_tradnl" w:eastAsia="es-ES"/>
        </w:rPr>
        <w:t>Mª</w:t>
      </w:r>
      <w:proofErr w:type="spellEnd"/>
      <w:r w:rsidRPr="005F7F61">
        <w:rPr>
          <w:rFonts w:eastAsia="Times New Roman" w:cstheme="minorHAnsi"/>
          <w:i/>
          <w:iCs/>
          <w:sz w:val="28"/>
          <w:szCs w:val="28"/>
          <w:lang w:val="es-ES_tradnl" w:eastAsia="es-ES"/>
        </w:rPr>
        <w:t xml:space="preserve"> </w:t>
      </w:r>
      <w:proofErr w:type="spellStart"/>
      <w:r w:rsidRPr="005F7F61">
        <w:rPr>
          <w:rFonts w:eastAsia="Times New Roman" w:cstheme="minorHAnsi"/>
          <w:i/>
          <w:iCs/>
          <w:sz w:val="28"/>
          <w:szCs w:val="28"/>
          <w:lang w:val="es-ES_tradnl" w:eastAsia="es-ES"/>
        </w:rPr>
        <w:t>Xirinachs</w:t>
      </w:r>
      <w:proofErr w:type="spellEnd"/>
      <w:r w:rsidRPr="005F7F61">
        <w:rPr>
          <w:rFonts w:eastAsia="Times New Roman" w:cstheme="minorHAnsi"/>
          <w:i/>
          <w:iCs/>
          <w:sz w:val="28"/>
          <w:szCs w:val="28"/>
          <w:lang w:val="es-ES_tradnl" w:eastAsia="es-ES"/>
        </w:rPr>
        <w:t>. Persona muy conocida; había pertenecido a la orden de los escolapios y fue un luchador pacifista no violento (seguidor de Gandhi y de Lanza del Vasto) que salió elegido senador en las primeras elecciones democráticas del estado. A los 75 años creyó que ya había cumplido su cometido; tomaba una medicación para el corazón, que era fundamental; si la dejaba se moriría. Dejó de tomarla y un día se trasladó a un bosque de la Catalunya central, adentrándose entre plantas y árboles… encontraron su cadáver a los pocos días. Es interesante conocer todo el proceso personal previo, con unas reflexiones muy profundas (con sus dudas), que dejó por escrito (“</w:t>
      </w:r>
      <w:proofErr w:type="spellStart"/>
      <w:r w:rsidRPr="005F7F61">
        <w:rPr>
          <w:rFonts w:eastAsia="Times New Roman" w:cstheme="minorHAnsi"/>
          <w:i/>
          <w:iCs/>
          <w:sz w:val="28"/>
          <w:szCs w:val="28"/>
          <w:lang w:val="es-ES_tradnl" w:eastAsia="es-ES"/>
        </w:rPr>
        <w:t>Dietari</w:t>
      </w:r>
      <w:proofErr w:type="spellEnd"/>
      <w:r w:rsidRPr="005F7F61">
        <w:rPr>
          <w:rFonts w:eastAsia="Times New Roman" w:cstheme="minorHAnsi"/>
          <w:i/>
          <w:iCs/>
          <w:sz w:val="28"/>
          <w:szCs w:val="28"/>
          <w:lang w:val="es-ES_tradnl" w:eastAsia="es-ES"/>
        </w:rPr>
        <w:t xml:space="preserve"> final”)</w:t>
      </w:r>
      <w:r w:rsidR="009B1AF4">
        <w:rPr>
          <w:rFonts w:eastAsia="Times New Roman" w:cstheme="minorHAnsi"/>
          <w:i/>
          <w:iCs/>
          <w:sz w:val="28"/>
          <w:szCs w:val="28"/>
          <w:lang w:val="es-ES_tradnl" w:eastAsia="es-ES"/>
        </w:rPr>
        <w:t>.</w:t>
      </w:r>
    </w:p>
    <w:p w14:paraId="2EB7404D" w14:textId="77777777" w:rsidR="009B1AF4" w:rsidRPr="005F7F61" w:rsidRDefault="009B1AF4" w:rsidP="005F7F61">
      <w:pPr>
        <w:spacing w:after="0" w:line="240" w:lineRule="auto"/>
        <w:rPr>
          <w:rFonts w:eastAsia="Times New Roman" w:cstheme="minorHAnsi"/>
          <w:sz w:val="28"/>
          <w:szCs w:val="28"/>
          <w:lang w:eastAsia="es-ES"/>
        </w:rPr>
      </w:pPr>
    </w:p>
    <w:p w14:paraId="28B22482" w14:textId="4956FA2F"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lang w:val="es-ES_tradnl" w:eastAsia="es-ES"/>
        </w:rPr>
        <w:t>También existen otras culturas, como la mexicana, en la que la muerte se considera parte de la vida; se vive con naturalidad (la Fiesta de Todos los Santos o de los Difuntos no tiene nada de tristeza, más bien de alegría: naturalidad y para los creyentes verdadera fiesta de liberación). Los “velatorios” son encuentros familiares que forman parte de la vida ordinaria.</w:t>
      </w:r>
    </w:p>
    <w:p w14:paraId="552F66BE" w14:textId="28C8B438"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shd w:val="clear" w:color="auto" w:fill="FFFF00"/>
          <w:lang w:val="es-ES_tradnl" w:eastAsia="es-ES"/>
        </w:rPr>
        <w:t>[nota a pie de página] Naturalmente no hablamos de las muertes violentas, por asesinatos, torturas, etc. que provocan un rechazo y un dolor, difícilmente asumible</w:t>
      </w:r>
      <w:r w:rsidR="009B1AF4">
        <w:rPr>
          <w:rFonts w:eastAsia="Times New Roman" w:cstheme="minorHAnsi"/>
          <w:sz w:val="28"/>
          <w:szCs w:val="28"/>
          <w:shd w:val="clear" w:color="auto" w:fill="FFFF00"/>
          <w:lang w:val="es-ES_tradnl" w:eastAsia="es-ES"/>
        </w:rPr>
        <w:t>.</w:t>
      </w:r>
    </w:p>
    <w:p w14:paraId="168566DC" w14:textId="77777777"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lang w:val="es-ES_tradnl" w:eastAsia="es-ES"/>
        </w:rPr>
        <w:t> </w:t>
      </w:r>
    </w:p>
    <w:p w14:paraId="16C7C59D" w14:textId="4BD61F9D" w:rsidR="009C5837" w:rsidRPr="00EE44F9" w:rsidRDefault="009C5837" w:rsidP="005F7F61">
      <w:pPr>
        <w:spacing w:after="0" w:line="240" w:lineRule="auto"/>
        <w:rPr>
          <w:rFonts w:eastAsia="Times New Roman" w:cstheme="minorHAnsi"/>
          <w:b/>
          <w:bCs/>
          <w:sz w:val="28"/>
          <w:szCs w:val="28"/>
          <w:lang w:eastAsia="es-ES"/>
        </w:rPr>
      </w:pPr>
      <w:r w:rsidRPr="00EE44F9">
        <w:rPr>
          <w:rFonts w:eastAsia="Times New Roman" w:cstheme="minorHAnsi"/>
          <w:b/>
          <w:bCs/>
          <w:sz w:val="28"/>
          <w:szCs w:val="28"/>
          <w:u w:val="single"/>
          <w:lang w:val="es-ES_tradnl" w:eastAsia="es-ES"/>
        </w:rPr>
        <w:t>El aprendizaje del desprendimiento</w:t>
      </w:r>
    </w:p>
    <w:p w14:paraId="08F4DAA6" w14:textId="77777777"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lang w:val="es-ES_tradnl" w:eastAsia="es-ES"/>
        </w:rPr>
        <w:lastRenderedPageBreak/>
        <w:t>Creo que es la clave para el proceso personal que nos habría de llevar a una “transición” digna y humana. Poderse despedir de familiares y amigos, agradecer (y agradecerles) todo lo vivido. Ver el “tránsito” como un paso hacia una realidad desconocida pero confiados en que será mucho mejor… A veces se utiliza el símil del parto: el bebé “nace” a esa nueva realidad de vida independiente.</w:t>
      </w:r>
    </w:p>
    <w:p w14:paraId="3474D824" w14:textId="36B68556"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lang w:val="es-ES_tradnl" w:eastAsia="es-ES"/>
        </w:rPr>
        <w:t>Pero todo ello supone un trabajo interior previo, de reflexión, oración y confianza</w:t>
      </w:r>
      <w:r w:rsidR="009B1AF4">
        <w:rPr>
          <w:rFonts w:eastAsia="Times New Roman" w:cstheme="minorHAnsi"/>
          <w:sz w:val="28"/>
          <w:szCs w:val="28"/>
          <w:lang w:val="es-ES_tradnl" w:eastAsia="es-ES"/>
        </w:rPr>
        <w:t>.</w:t>
      </w:r>
    </w:p>
    <w:p w14:paraId="01949BA6" w14:textId="1326088A"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shd w:val="clear" w:color="auto" w:fill="FFFF00"/>
          <w:lang w:val="es-ES_tradnl" w:eastAsia="es-ES"/>
        </w:rPr>
        <w:t>[nota a pie] Algunas personas mayores, que ven cercana su muerte, piden la unción de los enfermos y, con ese motivo, organizan en su casa una “fiesta de despedida” con familiares y amigos</w:t>
      </w:r>
      <w:r w:rsidR="009B1AF4">
        <w:rPr>
          <w:rFonts w:eastAsia="Times New Roman" w:cstheme="minorHAnsi"/>
          <w:sz w:val="28"/>
          <w:szCs w:val="28"/>
          <w:shd w:val="clear" w:color="auto" w:fill="FFFF00"/>
          <w:lang w:val="es-ES_tradnl" w:eastAsia="es-ES"/>
        </w:rPr>
        <w:t>.</w:t>
      </w:r>
    </w:p>
    <w:p w14:paraId="3D23D61E" w14:textId="6CB1FF89"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lang w:val="es-ES_tradnl" w:eastAsia="es-ES"/>
        </w:rPr>
        <w:t>También hay un elemento diferenciador entre personas célibes (o que no tienen familia próxima) y los que tienen pareja, hijos, nietos, etc. Las primeras poseemos más “libertad” (incluso, a veces, sentimos más soledad). Por eso creo que habríamos de ser pioneras en este tipo</w:t>
      </w:r>
      <w:r w:rsidR="009B1AF4">
        <w:rPr>
          <w:rFonts w:eastAsia="Times New Roman" w:cstheme="minorHAnsi"/>
          <w:sz w:val="28"/>
          <w:szCs w:val="28"/>
          <w:lang w:val="es-ES_tradnl" w:eastAsia="es-ES"/>
        </w:rPr>
        <w:t xml:space="preserve"> de</w:t>
      </w:r>
      <w:r w:rsidRPr="005F7F61">
        <w:rPr>
          <w:rFonts w:eastAsia="Times New Roman" w:cstheme="minorHAnsi"/>
          <w:sz w:val="28"/>
          <w:szCs w:val="28"/>
          <w:lang w:val="es-ES_tradnl" w:eastAsia="es-ES"/>
        </w:rPr>
        <w:t xml:space="preserve"> “camino” hacia un “tránsito” humano, libre, consciente y gozoso hacia la “Vida definitiva”</w:t>
      </w:r>
      <w:r w:rsidR="009B1AF4">
        <w:rPr>
          <w:rFonts w:eastAsia="Times New Roman" w:cstheme="minorHAnsi"/>
          <w:sz w:val="28"/>
          <w:szCs w:val="28"/>
          <w:lang w:val="es-ES_tradnl" w:eastAsia="es-ES"/>
        </w:rPr>
        <w:t>.</w:t>
      </w:r>
    </w:p>
    <w:p w14:paraId="22DA1A30" w14:textId="77777777"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lang w:val="es-ES_tradnl" w:eastAsia="es-ES"/>
        </w:rPr>
        <w:t> </w:t>
      </w:r>
    </w:p>
    <w:p w14:paraId="242B67D9" w14:textId="77777777"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lang w:val="es-ES_tradnl" w:eastAsia="es-ES"/>
        </w:rPr>
        <w:t>Por eso (siguiendo a mi amigo y compañero X. Melloni), llegado un momento de nuestra vida que creamos que hemos cumplido con los objetivos de nuestra vida (para los que hemos venido a este mundo) y pensando seriamente ante el Señor que, en adelante, podemos ser una carga para los demás, irnos preparando mental y  físicamente para devolver al Señor ese regalo tan precioso de la vida que Él nos ha dado, dándole gracias por todo lo que hemos recibido de su Espíritu, a través de todas las mediaciones humanas (personales, colectivas, institucionales, etc.).</w:t>
      </w:r>
    </w:p>
    <w:p w14:paraId="303BC374" w14:textId="77777777"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lang w:val="es-ES_tradnl" w:eastAsia="es-ES"/>
        </w:rPr>
        <w:t xml:space="preserve">Luego, en su momento aplicarnos una serie de técnicas mentales y físicas (concentración, disminuir la actividad, la comida, productos relajantes, etc.) para que el cuerpo vaya necesitando menos. Y eliminar los medicamentos (salvo los calmantes o analgésicos). También un acompañamiento terapéutico (tipo </w:t>
      </w:r>
      <w:proofErr w:type="spellStart"/>
      <w:r w:rsidRPr="005F7F61">
        <w:rPr>
          <w:rFonts w:eastAsia="Times New Roman" w:cstheme="minorHAnsi"/>
          <w:sz w:val="28"/>
          <w:szCs w:val="28"/>
          <w:lang w:val="es-ES_tradnl" w:eastAsia="es-ES"/>
        </w:rPr>
        <w:t>Pades</w:t>
      </w:r>
      <w:proofErr w:type="spellEnd"/>
      <w:r w:rsidRPr="005F7F61">
        <w:rPr>
          <w:rFonts w:eastAsia="Times New Roman" w:cstheme="minorHAnsi"/>
          <w:sz w:val="28"/>
          <w:szCs w:val="28"/>
          <w:lang w:val="es-ES_tradnl" w:eastAsia="es-ES"/>
        </w:rPr>
        <w:t>) para evitar dolores o reacciones adversas. Y, por supuesto, haber firmado con antelación un documento (Testamento Vital o similar) especificando lo que no queremos que nos hagan y lo que sí, con total libertad.</w:t>
      </w:r>
    </w:p>
    <w:p w14:paraId="7FC607E3" w14:textId="77777777"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lang w:val="es-ES_tradnl" w:eastAsia="es-ES"/>
        </w:rPr>
        <w:t> </w:t>
      </w:r>
    </w:p>
    <w:p w14:paraId="6B298BFE" w14:textId="77777777"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lang w:val="es-ES_tradnl" w:eastAsia="es-ES"/>
        </w:rPr>
        <w:t>Y esa decisión y proceso personales </w:t>
      </w:r>
      <w:r w:rsidRPr="005F7F61">
        <w:rPr>
          <w:rFonts w:eastAsia="Times New Roman" w:cstheme="minorHAnsi"/>
          <w:sz w:val="28"/>
          <w:szCs w:val="28"/>
          <w:u w:val="single"/>
          <w:lang w:val="es-ES_tradnl" w:eastAsia="es-ES"/>
        </w:rPr>
        <w:t>compartirlo</w:t>
      </w:r>
      <w:r w:rsidRPr="005F7F61">
        <w:rPr>
          <w:rFonts w:eastAsia="Times New Roman" w:cstheme="minorHAnsi"/>
          <w:sz w:val="28"/>
          <w:szCs w:val="28"/>
          <w:lang w:val="es-ES_tradnl" w:eastAsia="es-ES"/>
        </w:rPr>
        <w:t xml:space="preserve"> con los seres más queridos… que puedan asumir, comprender y acompañar ese itinerario para poderlo vivir conjuntamente en paz, con armonía y esperanza. Una </w:t>
      </w:r>
      <w:r w:rsidRPr="005F7F61">
        <w:rPr>
          <w:rFonts w:eastAsia="Times New Roman" w:cstheme="minorHAnsi"/>
          <w:sz w:val="28"/>
          <w:szCs w:val="28"/>
          <w:lang w:val="es-ES_tradnl" w:eastAsia="es-ES"/>
        </w:rPr>
        <w:lastRenderedPageBreak/>
        <w:t>vivencia colectiva que ayude a todos a confiar plenamente en el Señor y en la “Vida Nueva” que nos espera.</w:t>
      </w:r>
    </w:p>
    <w:p w14:paraId="33EC8B48" w14:textId="77777777"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lang w:val="es-ES_tradnl" w:eastAsia="es-ES"/>
        </w:rPr>
        <w:t> </w:t>
      </w:r>
    </w:p>
    <w:p w14:paraId="14A81450" w14:textId="77777777" w:rsidR="009C5837" w:rsidRPr="00EE44F9" w:rsidRDefault="009C5837" w:rsidP="005F7F61">
      <w:pPr>
        <w:spacing w:after="0" w:line="240" w:lineRule="auto"/>
        <w:rPr>
          <w:rFonts w:eastAsia="Times New Roman" w:cstheme="minorHAnsi"/>
          <w:b/>
          <w:bCs/>
          <w:sz w:val="28"/>
          <w:szCs w:val="28"/>
          <w:lang w:eastAsia="es-ES"/>
        </w:rPr>
      </w:pPr>
      <w:r w:rsidRPr="00EE44F9">
        <w:rPr>
          <w:rFonts w:eastAsia="Times New Roman" w:cstheme="minorHAnsi"/>
          <w:b/>
          <w:bCs/>
          <w:sz w:val="28"/>
          <w:szCs w:val="28"/>
          <w:u w:val="single"/>
          <w:lang w:val="es-ES_tradnl" w:eastAsia="es-ES"/>
        </w:rPr>
        <w:t>La “última probación”</w:t>
      </w:r>
    </w:p>
    <w:p w14:paraId="0F1FFBA9" w14:textId="77777777"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lang w:val="es-ES_tradnl" w:eastAsia="es-ES"/>
        </w:rPr>
        <w:t> </w:t>
      </w:r>
    </w:p>
    <w:p w14:paraId="59063784" w14:textId="709E290D" w:rsidR="009C5837" w:rsidRDefault="009C5837" w:rsidP="005F7F61">
      <w:pPr>
        <w:spacing w:after="0" w:line="240" w:lineRule="auto"/>
        <w:rPr>
          <w:rFonts w:eastAsia="Times New Roman" w:cstheme="minorHAnsi"/>
          <w:sz w:val="28"/>
          <w:szCs w:val="28"/>
          <w:lang w:val="es-ES_tradnl" w:eastAsia="es-ES"/>
        </w:rPr>
      </w:pPr>
      <w:r w:rsidRPr="005F7F61">
        <w:rPr>
          <w:rFonts w:eastAsia="Times New Roman" w:cstheme="minorHAnsi"/>
          <w:sz w:val="28"/>
          <w:szCs w:val="28"/>
          <w:lang w:val="es-ES_tradnl" w:eastAsia="es-ES"/>
        </w:rPr>
        <w:t>Para mis compañeros jesuitas (sobre todo mayores) ir “destinados” a la enfermería les da un pánico terrible (pues es la antesala del cementerio). Hay, por supuesto, excepciones: por lo general los hermanos suelen aceptarlo mejor; creo que es por dos razones enlazadas: 1) no han “mandado” nunca (no se han sentido importantes ni “imprescindibles”); 2) viven la obediencia mucho mejor que los “padres”.</w:t>
      </w:r>
    </w:p>
    <w:p w14:paraId="7E99C1F8" w14:textId="77777777" w:rsidR="009B1AF4" w:rsidRPr="005F7F61" w:rsidRDefault="009B1AF4" w:rsidP="005F7F61">
      <w:pPr>
        <w:spacing w:after="0" w:line="240" w:lineRule="auto"/>
        <w:rPr>
          <w:rFonts w:eastAsia="Times New Roman" w:cstheme="minorHAnsi"/>
          <w:sz w:val="28"/>
          <w:szCs w:val="28"/>
          <w:lang w:eastAsia="es-ES"/>
        </w:rPr>
      </w:pPr>
    </w:p>
    <w:p w14:paraId="5E8CBAD6" w14:textId="6BB336CF"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i/>
          <w:iCs/>
          <w:sz w:val="28"/>
          <w:szCs w:val="28"/>
          <w:lang w:val="es-ES_tradnl" w:eastAsia="es-ES"/>
        </w:rPr>
        <w:t>Recuerdo dos casos en la Provincia Tarraconense: El Hno. Barberá (que trabajaba en la administración de Intermón) que a los 80 años le pidió al provincial que lo destinara a la enfermería pues todavía estaba en plenas facultades y podía ser útil. Y el P. París, quien en una visita del provincial le dijo: “Cuando crea que he de retirarme a la enfermería, dígamelo y recuérdeme que se lo pedí</w:t>
      </w:r>
      <w:r w:rsidR="009B1AF4">
        <w:rPr>
          <w:rFonts w:eastAsia="Times New Roman" w:cstheme="minorHAnsi"/>
          <w:i/>
          <w:iCs/>
          <w:sz w:val="28"/>
          <w:szCs w:val="28"/>
          <w:lang w:val="es-ES_tradnl" w:eastAsia="es-ES"/>
        </w:rPr>
        <w:t>,</w:t>
      </w:r>
      <w:r w:rsidRPr="005F7F61">
        <w:rPr>
          <w:rFonts w:eastAsia="Times New Roman" w:cstheme="minorHAnsi"/>
          <w:i/>
          <w:iCs/>
          <w:sz w:val="28"/>
          <w:szCs w:val="28"/>
          <w:lang w:val="es-ES_tradnl" w:eastAsia="es-ES"/>
        </w:rPr>
        <w:t xml:space="preserve"> pues, probablemente, cuando suceda me cueste aceptarlo”.</w:t>
      </w:r>
    </w:p>
    <w:p w14:paraId="57E8958F" w14:textId="77777777"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i/>
          <w:iCs/>
          <w:sz w:val="28"/>
          <w:szCs w:val="28"/>
          <w:lang w:val="es-ES_tradnl" w:eastAsia="es-ES"/>
        </w:rPr>
        <w:t> </w:t>
      </w:r>
    </w:p>
    <w:p w14:paraId="10BE656B" w14:textId="77777777"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lang w:val="es-ES_tradnl" w:eastAsia="es-ES"/>
        </w:rPr>
        <w:t>En ese sentido creo que es el acto de obediencia más difícil: una “última probación” para aceptar el final de nuestra “vida activa”.</w:t>
      </w:r>
    </w:p>
    <w:p w14:paraId="734584DF" w14:textId="4C6E419E" w:rsidR="009C5837" w:rsidRPr="005F7F61" w:rsidRDefault="009C5837" w:rsidP="005F7F61">
      <w:pPr>
        <w:spacing w:after="0" w:line="240" w:lineRule="auto"/>
        <w:rPr>
          <w:rFonts w:eastAsia="Times New Roman" w:cstheme="minorHAnsi"/>
          <w:sz w:val="28"/>
          <w:szCs w:val="28"/>
          <w:lang w:eastAsia="es-ES"/>
        </w:rPr>
      </w:pPr>
      <w:r w:rsidRPr="00EE44F9">
        <w:rPr>
          <w:rFonts w:eastAsia="Times New Roman" w:cstheme="minorHAnsi"/>
          <w:sz w:val="28"/>
          <w:szCs w:val="28"/>
          <w:lang w:val="es-ES_tradnl" w:eastAsia="es-ES"/>
        </w:rPr>
        <w:t>Mi compañero Alberto Losada, cuando estaba en la enfermería decía: “La Compañía nos ha preparado para ser ‘contemplativos en la acción’ no para ser ‘contemplativos en la no-acción’.</w:t>
      </w:r>
      <w:r w:rsidRPr="005F7F61">
        <w:rPr>
          <w:rFonts w:eastAsia="Times New Roman" w:cstheme="minorHAnsi"/>
          <w:sz w:val="28"/>
          <w:szCs w:val="28"/>
          <w:lang w:val="es-ES_tradnl" w:eastAsia="es-ES"/>
        </w:rPr>
        <w:t xml:space="preserve"> Y dedicaba buena parte del día a releer textos de </w:t>
      </w:r>
      <w:r w:rsidR="00EE44F9">
        <w:rPr>
          <w:rFonts w:eastAsia="Times New Roman" w:cstheme="minorHAnsi"/>
          <w:sz w:val="28"/>
          <w:szCs w:val="28"/>
          <w:lang w:val="es-ES_tradnl" w:eastAsia="es-ES"/>
        </w:rPr>
        <w:t>san</w:t>
      </w:r>
      <w:r w:rsidRPr="005F7F61">
        <w:rPr>
          <w:rFonts w:eastAsia="Times New Roman" w:cstheme="minorHAnsi"/>
          <w:sz w:val="28"/>
          <w:szCs w:val="28"/>
          <w:lang w:val="es-ES_tradnl" w:eastAsia="es-ES"/>
        </w:rPr>
        <w:t xml:space="preserve"> Juan de la Cruz y </w:t>
      </w:r>
      <w:r w:rsidR="00EE44F9">
        <w:rPr>
          <w:rFonts w:eastAsia="Times New Roman" w:cstheme="minorHAnsi"/>
          <w:sz w:val="28"/>
          <w:szCs w:val="28"/>
          <w:lang w:val="es-ES_tradnl" w:eastAsia="es-ES"/>
        </w:rPr>
        <w:t>san</w:t>
      </w:r>
      <w:r w:rsidRPr="005F7F61">
        <w:rPr>
          <w:rFonts w:eastAsia="Times New Roman" w:cstheme="minorHAnsi"/>
          <w:sz w:val="28"/>
          <w:szCs w:val="28"/>
          <w:lang w:val="es-ES_tradnl" w:eastAsia="es-ES"/>
        </w:rPr>
        <w:t>ta Teresa de Jesús</w:t>
      </w:r>
      <w:r w:rsidR="00EE44F9">
        <w:rPr>
          <w:rFonts w:eastAsia="Times New Roman" w:cstheme="minorHAnsi"/>
          <w:sz w:val="28"/>
          <w:szCs w:val="28"/>
          <w:lang w:val="es-ES_tradnl" w:eastAsia="es-ES"/>
        </w:rPr>
        <w:t>.</w:t>
      </w:r>
    </w:p>
    <w:p w14:paraId="4D075865" w14:textId="77777777"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lang w:val="es-ES_tradnl" w:eastAsia="es-ES"/>
        </w:rPr>
        <w:t>De ahí la necesidad de una vida interior profunda y trabajada para que tenga sentido lo de “Ora por la Iglesia y la Compañía” que sale en los Catálogos de la Provincia. Revalorizar (y practicar) la contemplación ignaciana (“plegaria gratuita”) y la de petición. Personalmente añadiría “ora por las personas y por el mundo”.</w:t>
      </w:r>
    </w:p>
    <w:p w14:paraId="2DD6FE6C" w14:textId="77777777"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lang w:val="es-ES_tradnl" w:eastAsia="es-ES"/>
        </w:rPr>
        <w:t> </w:t>
      </w:r>
    </w:p>
    <w:p w14:paraId="2BEB4602" w14:textId="77777777"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u w:val="single"/>
          <w:lang w:val="es-ES_tradnl" w:eastAsia="es-ES"/>
        </w:rPr>
        <w:t>La cuestión y su futuro</w:t>
      </w:r>
    </w:p>
    <w:p w14:paraId="7BE98D38" w14:textId="77777777"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lang w:val="es-ES_tradnl" w:eastAsia="es-ES"/>
        </w:rPr>
        <w:t xml:space="preserve">Uno de los colectivos claves para que estos planteamientos y opciones puedan ser asumidos paulatinamente por la sociedad es el de los sanitarios: médicos, enfermeras, cuidadoras… Precisamente esta preocupación ya existente se ha agravado últimamente con la pandemia del </w:t>
      </w:r>
      <w:proofErr w:type="spellStart"/>
      <w:r w:rsidRPr="005F7F61">
        <w:rPr>
          <w:rFonts w:eastAsia="Times New Roman" w:cstheme="minorHAnsi"/>
          <w:sz w:val="28"/>
          <w:szCs w:val="28"/>
          <w:lang w:val="es-ES_tradnl" w:eastAsia="es-ES"/>
        </w:rPr>
        <w:t>Covid</w:t>
      </w:r>
      <w:proofErr w:type="spellEnd"/>
      <w:r w:rsidRPr="005F7F61">
        <w:rPr>
          <w:rFonts w:eastAsia="Times New Roman" w:cstheme="minorHAnsi"/>
          <w:sz w:val="28"/>
          <w:szCs w:val="28"/>
          <w:lang w:val="es-ES_tradnl" w:eastAsia="es-ES"/>
        </w:rPr>
        <w:t xml:space="preserve"> (medios extraordinarios y riesgos personales ante personas gravemente enfermas, con poquísimas posibilidades de salir con vida de esa crisis de salud).</w:t>
      </w:r>
    </w:p>
    <w:p w14:paraId="49DB9D05" w14:textId="77777777"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lang w:val="es-ES_tradnl" w:eastAsia="es-ES"/>
        </w:rPr>
        <w:lastRenderedPageBreak/>
        <w:t> </w:t>
      </w:r>
    </w:p>
    <w:p w14:paraId="0923B671" w14:textId="13BED84C"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lang w:val="es-ES_tradnl" w:eastAsia="es-ES"/>
        </w:rPr>
        <w:t>Evidentemente es una cuestión compleja que hay que abordar con serenidad, lucidez y sentido de justicia. Pero que empieza con cada uno de nosotros, nuestra reflexión y nuestra </w:t>
      </w:r>
      <w:r w:rsidRPr="005F7F61">
        <w:rPr>
          <w:rFonts w:eastAsia="Times New Roman" w:cstheme="minorHAnsi"/>
          <w:sz w:val="28"/>
          <w:szCs w:val="28"/>
          <w:u w:val="single"/>
          <w:lang w:val="es-ES_tradnl" w:eastAsia="es-ES"/>
        </w:rPr>
        <w:t>opción personal</w:t>
      </w:r>
      <w:r w:rsidRPr="005F7F61">
        <w:rPr>
          <w:rFonts w:eastAsia="Times New Roman" w:cstheme="minorHAnsi"/>
          <w:sz w:val="28"/>
          <w:szCs w:val="28"/>
          <w:lang w:val="es-ES_tradnl" w:eastAsia="es-ES"/>
        </w:rPr>
        <w:t>. Y que conviene irlo comentando y compartiendo con nuestros seres queridos para ir perdiendo los miedos, aceptando que ese tránsito (inevitable) pueda convertirse en una oportunidad para reconciliarse consigo mismo y con los demás (“cerrar” heridas pendientes…</w:t>
      </w:r>
      <w:r w:rsidR="00EE44F9">
        <w:rPr>
          <w:rFonts w:eastAsia="Times New Roman" w:cstheme="minorHAnsi"/>
          <w:sz w:val="28"/>
          <w:szCs w:val="28"/>
          <w:lang w:val="es-ES_tradnl" w:eastAsia="es-ES"/>
        </w:rPr>
        <w:t>)</w:t>
      </w:r>
      <w:r w:rsidRPr="005F7F61">
        <w:rPr>
          <w:rFonts w:eastAsia="Times New Roman" w:cstheme="minorHAnsi"/>
          <w:sz w:val="28"/>
          <w:szCs w:val="28"/>
          <w:lang w:val="es-ES_tradnl" w:eastAsia="es-ES"/>
        </w:rPr>
        <w:t xml:space="preserve"> y vivir con naturalidad, esperanza y acción de gracias esa vida, que no se termina</w:t>
      </w:r>
      <w:r w:rsidR="00EE44F9">
        <w:rPr>
          <w:rFonts w:eastAsia="Times New Roman" w:cstheme="minorHAnsi"/>
          <w:sz w:val="28"/>
          <w:szCs w:val="28"/>
          <w:lang w:val="es-ES_tradnl" w:eastAsia="es-ES"/>
        </w:rPr>
        <w:t>,</w:t>
      </w:r>
      <w:r w:rsidRPr="005F7F61">
        <w:rPr>
          <w:rFonts w:eastAsia="Times New Roman" w:cstheme="minorHAnsi"/>
          <w:sz w:val="28"/>
          <w:szCs w:val="28"/>
          <w:lang w:val="es-ES_tradnl" w:eastAsia="es-ES"/>
        </w:rPr>
        <w:t xml:space="preserve"> sino que se transforma (como decimos en las misas de despedida)</w:t>
      </w:r>
      <w:r w:rsidR="00EE44F9">
        <w:rPr>
          <w:rFonts w:eastAsia="Times New Roman" w:cstheme="minorHAnsi"/>
          <w:sz w:val="28"/>
          <w:szCs w:val="28"/>
          <w:lang w:val="es-ES_tradnl" w:eastAsia="es-ES"/>
        </w:rPr>
        <w:t>.</w:t>
      </w:r>
    </w:p>
    <w:p w14:paraId="3A1AB690" w14:textId="77777777"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lang w:val="es-ES_tradnl" w:eastAsia="es-ES"/>
        </w:rPr>
        <w:t> </w:t>
      </w:r>
    </w:p>
    <w:p w14:paraId="2DDA7DEB" w14:textId="24BC6217"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lang w:val="es-ES_tradnl" w:eastAsia="es-ES"/>
        </w:rPr>
        <w:t>Creo que el Espíritu nos ha de ir guiando en este camino. El Dios de la Vida nos acompaña siempre y hemos de darle gracias a diario de este inmenso regalo, así como de la libertad para decidir cuándo y cómo desprendernos</w:t>
      </w:r>
      <w:r w:rsidR="00EE44F9">
        <w:rPr>
          <w:rFonts w:eastAsia="Times New Roman" w:cstheme="minorHAnsi"/>
          <w:sz w:val="28"/>
          <w:szCs w:val="28"/>
          <w:lang w:val="es-ES_tradnl" w:eastAsia="es-ES"/>
        </w:rPr>
        <w:t>,</w:t>
      </w:r>
      <w:r w:rsidRPr="005F7F61">
        <w:rPr>
          <w:rFonts w:eastAsia="Times New Roman" w:cstheme="minorHAnsi"/>
          <w:sz w:val="28"/>
          <w:szCs w:val="28"/>
          <w:lang w:val="es-ES_tradnl" w:eastAsia="es-ES"/>
        </w:rPr>
        <w:t xml:space="preserve"> lúcida y humanamente</w:t>
      </w:r>
      <w:r w:rsidR="00EE44F9">
        <w:rPr>
          <w:rFonts w:eastAsia="Times New Roman" w:cstheme="minorHAnsi"/>
          <w:sz w:val="28"/>
          <w:szCs w:val="28"/>
          <w:lang w:val="es-ES_tradnl" w:eastAsia="es-ES"/>
        </w:rPr>
        <w:t>,</w:t>
      </w:r>
      <w:r w:rsidRPr="005F7F61">
        <w:rPr>
          <w:rFonts w:eastAsia="Times New Roman" w:cstheme="minorHAnsi"/>
          <w:sz w:val="28"/>
          <w:szCs w:val="28"/>
          <w:lang w:val="es-ES_tradnl" w:eastAsia="es-ES"/>
        </w:rPr>
        <w:t xml:space="preserve"> de esta “etapa”, que nos ha de conducir al encuentro total y definitivo con Él.</w:t>
      </w:r>
    </w:p>
    <w:p w14:paraId="321D5E6A" w14:textId="77777777"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lang w:val="es-ES_tradnl" w:eastAsia="es-ES"/>
        </w:rPr>
        <w:t> </w:t>
      </w:r>
    </w:p>
    <w:p w14:paraId="2BBBCB45" w14:textId="4061AFB5" w:rsidR="009C5837" w:rsidRPr="005F7F61" w:rsidRDefault="009C5837" w:rsidP="00EE44F9">
      <w:pPr>
        <w:spacing w:after="0" w:line="240" w:lineRule="auto"/>
        <w:ind w:left="3540"/>
        <w:rPr>
          <w:rFonts w:eastAsia="Times New Roman" w:cstheme="minorHAnsi"/>
          <w:sz w:val="28"/>
          <w:szCs w:val="28"/>
          <w:lang w:eastAsia="es-ES"/>
        </w:rPr>
      </w:pPr>
      <w:r w:rsidRPr="005F7F61">
        <w:rPr>
          <w:rFonts w:eastAsia="Times New Roman" w:cstheme="minorHAnsi"/>
          <w:sz w:val="28"/>
          <w:szCs w:val="28"/>
          <w:lang w:val="es-ES_tradnl" w:eastAsia="es-ES"/>
        </w:rPr>
        <w:t xml:space="preserve">Sant Cugat del Vallés, 27 de </w:t>
      </w:r>
      <w:r w:rsidR="005F7F61" w:rsidRPr="005F7F61">
        <w:rPr>
          <w:rFonts w:eastAsia="Times New Roman" w:cstheme="minorHAnsi"/>
          <w:sz w:val="28"/>
          <w:szCs w:val="28"/>
          <w:lang w:val="es-ES_tradnl" w:eastAsia="es-ES"/>
        </w:rPr>
        <w:t>j</w:t>
      </w:r>
      <w:r w:rsidRPr="005F7F61">
        <w:rPr>
          <w:rFonts w:eastAsia="Times New Roman" w:cstheme="minorHAnsi"/>
          <w:sz w:val="28"/>
          <w:szCs w:val="28"/>
          <w:lang w:val="es-ES_tradnl" w:eastAsia="es-ES"/>
        </w:rPr>
        <w:t>ulio de 2022</w:t>
      </w:r>
    </w:p>
    <w:p w14:paraId="5E71E9D6" w14:textId="77777777"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lang w:val="es-ES_tradnl" w:eastAsia="es-ES"/>
        </w:rPr>
        <w:t> </w:t>
      </w:r>
    </w:p>
    <w:p w14:paraId="5324936D" w14:textId="77777777" w:rsidR="009C5837" w:rsidRPr="005F7F61" w:rsidRDefault="009C5837" w:rsidP="005F7F61">
      <w:pPr>
        <w:spacing w:after="0" w:line="240" w:lineRule="auto"/>
        <w:rPr>
          <w:rFonts w:eastAsia="Times New Roman" w:cstheme="minorHAnsi"/>
          <w:sz w:val="28"/>
          <w:szCs w:val="28"/>
          <w:lang w:eastAsia="es-ES"/>
        </w:rPr>
      </w:pPr>
      <w:r w:rsidRPr="005F7F61">
        <w:rPr>
          <w:rFonts w:eastAsia="Times New Roman" w:cstheme="minorHAnsi"/>
          <w:sz w:val="28"/>
          <w:szCs w:val="28"/>
          <w:lang w:val="es-ES_tradnl" w:eastAsia="es-ES"/>
        </w:rPr>
        <w:t> </w:t>
      </w:r>
    </w:p>
    <w:p w14:paraId="3D38B0E3" w14:textId="77777777" w:rsidR="003643DF" w:rsidRPr="005F7F61" w:rsidRDefault="003643DF" w:rsidP="005F7F61">
      <w:pPr>
        <w:rPr>
          <w:rFonts w:cstheme="minorHAnsi"/>
          <w:sz w:val="28"/>
          <w:szCs w:val="28"/>
        </w:rPr>
      </w:pPr>
    </w:p>
    <w:sectPr w:rsidR="003643DF" w:rsidRPr="005F7F61" w:rsidSect="003643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C5837"/>
    <w:rsid w:val="003643DF"/>
    <w:rsid w:val="005F7F61"/>
    <w:rsid w:val="009B1AF4"/>
    <w:rsid w:val="009C5837"/>
    <w:rsid w:val="00EE44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5E38"/>
  <w15:docId w15:val="{5C508E72-B212-A64A-BE04-12D599F6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3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15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FF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3160</Words>
  <Characters>18017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Joana Macías Valls</cp:lastModifiedBy>
  <cp:revision>2</cp:revision>
  <dcterms:created xsi:type="dcterms:W3CDTF">2022-08-08T22:12:00Z</dcterms:created>
  <dcterms:modified xsi:type="dcterms:W3CDTF">2023-01-11T14:53:00Z</dcterms:modified>
</cp:coreProperties>
</file>